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27" w:rsidRPr="0080012B" w:rsidRDefault="00E72827" w:rsidP="0080012B">
      <w:pPr>
        <w:pStyle w:val="NoSpacing"/>
        <w:spacing w:line="480" w:lineRule="auto"/>
        <w:jc w:val="both"/>
        <w:rPr>
          <w:rFonts w:ascii="Times New Roman" w:hAnsi="Times New Roman" w:cs="Times New Roman"/>
          <w:sz w:val="24"/>
          <w:szCs w:val="24"/>
        </w:rPr>
      </w:pPr>
      <w:proofErr w:type="spellStart"/>
      <w:r w:rsidRPr="0080012B">
        <w:rPr>
          <w:rFonts w:ascii="Times New Roman" w:hAnsi="Times New Roman" w:cs="Times New Roman"/>
          <w:sz w:val="24"/>
          <w:szCs w:val="24"/>
        </w:rPr>
        <w:t>Khushbu</w:t>
      </w:r>
      <w:proofErr w:type="spellEnd"/>
      <w:r w:rsidRPr="0080012B">
        <w:rPr>
          <w:rFonts w:ascii="Times New Roman" w:hAnsi="Times New Roman" w:cs="Times New Roman"/>
          <w:sz w:val="24"/>
          <w:szCs w:val="24"/>
        </w:rPr>
        <w:t xml:space="preserve"> </w:t>
      </w:r>
      <w:proofErr w:type="spellStart"/>
      <w:r w:rsidRPr="0080012B">
        <w:rPr>
          <w:rFonts w:ascii="Times New Roman" w:hAnsi="Times New Roman" w:cs="Times New Roman"/>
          <w:sz w:val="24"/>
          <w:szCs w:val="24"/>
        </w:rPr>
        <w:t>Kanani</w:t>
      </w:r>
      <w:proofErr w:type="spellEnd"/>
      <w:r w:rsidRPr="0080012B">
        <w:rPr>
          <w:rFonts w:ascii="Times New Roman" w:hAnsi="Times New Roman" w:cs="Times New Roman"/>
          <w:sz w:val="24"/>
          <w:szCs w:val="24"/>
        </w:rPr>
        <w:tab/>
      </w:r>
    </w:p>
    <w:p w:rsidR="00E72827" w:rsidRPr="0080012B" w:rsidRDefault="00E72827" w:rsidP="0080012B">
      <w:pPr>
        <w:pStyle w:val="NoSpacing"/>
        <w:spacing w:line="480" w:lineRule="auto"/>
        <w:jc w:val="both"/>
        <w:rPr>
          <w:rFonts w:ascii="Times New Roman" w:hAnsi="Times New Roman" w:cs="Times New Roman"/>
          <w:sz w:val="24"/>
          <w:szCs w:val="24"/>
        </w:rPr>
      </w:pPr>
      <w:r w:rsidRPr="0080012B">
        <w:rPr>
          <w:rFonts w:ascii="Times New Roman" w:hAnsi="Times New Roman" w:cs="Times New Roman"/>
          <w:sz w:val="24"/>
          <w:szCs w:val="24"/>
        </w:rPr>
        <w:t xml:space="preserve">Dr. </w:t>
      </w:r>
      <w:proofErr w:type="spellStart"/>
      <w:r w:rsidRPr="0080012B">
        <w:rPr>
          <w:rFonts w:ascii="Times New Roman" w:hAnsi="Times New Roman" w:cs="Times New Roman"/>
          <w:sz w:val="24"/>
          <w:szCs w:val="24"/>
        </w:rPr>
        <w:t>Wier</w:t>
      </w:r>
      <w:proofErr w:type="spellEnd"/>
    </w:p>
    <w:p w:rsidR="00E72827" w:rsidRPr="0080012B" w:rsidRDefault="00E72827" w:rsidP="0080012B">
      <w:pPr>
        <w:pStyle w:val="NoSpacing"/>
        <w:spacing w:line="480" w:lineRule="auto"/>
        <w:jc w:val="both"/>
        <w:rPr>
          <w:rFonts w:ascii="Times New Roman" w:hAnsi="Times New Roman" w:cs="Times New Roman"/>
          <w:sz w:val="24"/>
          <w:szCs w:val="24"/>
        </w:rPr>
      </w:pPr>
      <w:r w:rsidRPr="0080012B">
        <w:rPr>
          <w:rFonts w:ascii="Times New Roman" w:hAnsi="Times New Roman" w:cs="Times New Roman"/>
          <w:sz w:val="24"/>
          <w:szCs w:val="24"/>
        </w:rPr>
        <w:t>Microbiology Research Paper</w:t>
      </w:r>
    </w:p>
    <w:p w:rsidR="00E72827" w:rsidRPr="0080012B" w:rsidRDefault="00E72827" w:rsidP="0080012B">
      <w:pPr>
        <w:pStyle w:val="NoSpacing"/>
        <w:spacing w:line="480" w:lineRule="auto"/>
        <w:jc w:val="both"/>
        <w:rPr>
          <w:rFonts w:ascii="Times New Roman" w:hAnsi="Times New Roman" w:cs="Times New Roman"/>
          <w:i/>
          <w:sz w:val="24"/>
          <w:szCs w:val="24"/>
        </w:rPr>
      </w:pPr>
      <w:r w:rsidRPr="0080012B">
        <w:rPr>
          <w:rFonts w:ascii="Times New Roman" w:hAnsi="Times New Roman" w:cs="Times New Roman"/>
          <w:b/>
          <w:sz w:val="24"/>
          <w:szCs w:val="24"/>
          <w:u w:val="single"/>
        </w:rPr>
        <w:t>Bacterial phylum:</w:t>
      </w:r>
      <w:r w:rsidRPr="0080012B">
        <w:rPr>
          <w:rFonts w:ascii="Times New Roman" w:hAnsi="Times New Roman" w:cs="Times New Roman"/>
          <w:sz w:val="24"/>
          <w:szCs w:val="24"/>
        </w:rPr>
        <w:t xml:space="preserve"> </w:t>
      </w:r>
      <w:proofErr w:type="spellStart"/>
      <w:r w:rsidRPr="0080012B">
        <w:rPr>
          <w:rFonts w:ascii="Times New Roman" w:hAnsi="Times New Roman" w:cs="Times New Roman"/>
          <w:i/>
          <w:sz w:val="24"/>
          <w:szCs w:val="24"/>
        </w:rPr>
        <w:t>Proteobacteria</w:t>
      </w:r>
      <w:proofErr w:type="spellEnd"/>
    </w:p>
    <w:p w:rsidR="00E72827" w:rsidRPr="0080012B" w:rsidRDefault="00E72827" w:rsidP="0080012B">
      <w:pPr>
        <w:pStyle w:val="NoSpacing"/>
        <w:spacing w:line="480" w:lineRule="auto"/>
        <w:jc w:val="both"/>
        <w:rPr>
          <w:rFonts w:ascii="Times New Roman" w:hAnsi="Times New Roman" w:cs="Times New Roman"/>
          <w:i/>
          <w:sz w:val="24"/>
          <w:szCs w:val="24"/>
        </w:rPr>
      </w:pPr>
      <w:r w:rsidRPr="0080012B">
        <w:rPr>
          <w:rFonts w:ascii="Times New Roman" w:hAnsi="Times New Roman" w:cs="Times New Roman"/>
          <w:b/>
          <w:sz w:val="24"/>
          <w:szCs w:val="24"/>
          <w:u w:val="single"/>
        </w:rPr>
        <w:t>Bacterial Class:</w:t>
      </w:r>
      <w:r w:rsidRPr="0080012B">
        <w:rPr>
          <w:rFonts w:ascii="Times New Roman" w:hAnsi="Times New Roman" w:cs="Times New Roman"/>
          <w:i/>
          <w:sz w:val="24"/>
          <w:szCs w:val="24"/>
        </w:rPr>
        <w:t xml:space="preserve"> Delta </w:t>
      </w:r>
      <w:proofErr w:type="spellStart"/>
      <w:r w:rsidRPr="0080012B">
        <w:rPr>
          <w:rFonts w:ascii="Times New Roman" w:hAnsi="Times New Roman" w:cs="Times New Roman"/>
          <w:i/>
          <w:sz w:val="24"/>
          <w:szCs w:val="24"/>
        </w:rPr>
        <w:t>Proteobacteria</w:t>
      </w:r>
      <w:proofErr w:type="spellEnd"/>
    </w:p>
    <w:p w:rsidR="0017668C" w:rsidRPr="0080012B" w:rsidRDefault="0017668C" w:rsidP="0080012B">
      <w:pPr>
        <w:pStyle w:val="NoSpacing"/>
        <w:spacing w:line="480" w:lineRule="auto"/>
        <w:jc w:val="both"/>
        <w:rPr>
          <w:rFonts w:ascii="Times New Roman" w:hAnsi="Times New Roman" w:cs="Times New Roman"/>
          <w:i/>
          <w:sz w:val="24"/>
          <w:szCs w:val="24"/>
        </w:rPr>
      </w:pPr>
    </w:p>
    <w:p w:rsidR="00E72827" w:rsidRPr="0080012B" w:rsidRDefault="00E72827" w:rsidP="0080012B">
      <w:pPr>
        <w:pStyle w:val="NoSpacing"/>
        <w:spacing w:line="480" w:lineRule="auto"/>
        <w:jc w:val="both"/>
        <w:rPr>
          <w:rFonts w:ascii="Times New Roman" w:hAnsi="Times New Roman" w:cs="Times New Roman"/>
          <w:sz w:val="24"/>
          <w:szCs w:val="24"/>
        </w:rPr>
      </w:pPr>
      <w:r w:rsidRPr="0080012B">
        <w:rPr>
          <w:rFonts w:ascii="Times New Roman" w:hAnsi="Times New Roman" w:cs="Times New Roman"/>
          <w:sz w:val="24"/>
          <w:szCs w:val="24"/>
        </w:rPr>
        <w:tab/>
      </w:r>
      <w:proofErr w:type="spellStart"/>
      <w:r w:rsidRPr="0080012B">
        <w:rPr>
          <w:rFonts w:ascii="Times New Roman" w:hAnsi="Times New Roman" w:cs="Times New Roman"/>
          <w:sz w:val="24"/>
          <w:szCs w:val="24"/>
        </w:rPr>
        <w:t>Myxobacterium</w:t>
      </w:r>
      <w:proofErr w:type="spellEnd"/>
      <w:r w:rsidRPr="0080012B">
        <w:rPr>
          <w:rFonts w:ascii="Times New Roman" w:hAnsi="Times New Roman" w:cs="Times New Roman"/>
          <w:sz w:val="24"/>
          <w:szCs w:val="24"/>
        </w:rPr>
        <w:t xml:space="preserve"> belongs to phylum </w:t>
      </w:r>
      <w:proofErr w:type="spellStart"/>
      <w:r w:rsidRPr="0080012B">
        <w:rPr>
          <w:rFonts w:ascii="Times New Roman" w:hAnsi="Times New Roman" w:cs="Times New Roman"/>
          <w:sz w:val="24"/>
          <w:szCs w:val="24"/>
        </w:rPr>
        <w:t>Proteobacteria</w:t>
      </w:r>
      <w:proofErr w:type="spellEnd"/>
      <w:r w:rsidRPr="0080012B">
        <w:rPr>
          <w:rFonts w:ascii="Times New Roman" w:hAnsi="Times New Roman" w:cs="Times New Roman"/>
          <w:sz w:val="24"/>
          <w:szCs w:val="24"/>
        </w:rPr>
        <w:t xml:space="preserve">, and class Delta </w:t>
      </w:r>
      <w:proofErr w:type="spellStart"/>
      <w:r w:rsidRPr="0080012B">
        <w:rPr>
          <w:rFonts w:ascii="Times New Roman" w:hAnsi="Times New Roman" w:cs="Times New Roman"/>
          <w:sz w:val="24"/>
          <w:szCs w:val="24"/>
        </w:rPr>
        <w:t>Proteobacteria</w:t>
      </w:r>
      <w:proofErr w:type="spellEnd"/>
      <w:r w:rsidRPr="0080012B">
        <w:rPr>
          <w:rFonts w:ascii="Times New Roman" w:hAnsi="Times New Roman" w:cs="Times New Roman"/>
          <w:sz w:val="24"/>
          <w:szCs w:val="24"/>
        </w:rPr>
        <w:t xml:space="preserve">. </w:t>
      </w:r>
      <w:proofErr w:type="spellStart"/>
      <w:r w:rsidRPr="0080012B">
        <w:rPr>
          <w:rFonts w:ascii="Times New Roman" w:hAnsi="Times New Roman" w:cs="Times New Roman"/>
          <w:sz w:val="24"/>
          <w:szCs w:val="24"/>
        </w:rPr>
        <w:t>Myxobacterica</w:t>
      </w:r>
      <w:proofErr w:type="spellEnd"/>
      <w:r w:rsidRPr="0080012B">
        <w:rPr>
          <w:rFonts w:ascii="Times New Roman" w:hAnsi="Times New Roman" w:cs="Times New Roman"/>
          <w:sz w:val="24"/>
          <w:szCs w:val="24"/>
        </w:rPr>
        <w:t xml:space="preserve"> are strictly aerobic and prokaryote whose unusually social behavior distinguishes them from other groups of prokaryotes.</w:t>
      </w:r>
      <w:r w:rsidR="0080012B" w:rsidRPr="0080012B">
        <w:rPr>
          <w:rFonts w:ascii="Times New Roman" w:hAnsi="Times New Roman" w:cs="Times New Roman"/>
          <w:sz w:val="24"/>
          <w:szCs w:val="24"/>
        </w:rPr>
        <w:t xml:space="preserve"> They are primarily a soil bacterium, but also found in </w:t>
      </w:r>
      <w:proofErr w:type="spellStart"/>
      <w:r w:rsidR="0080012B" w:rsidRPr="0080012B">
        <w:rPr>
          <w:rFonts w:ascii="Times New Roman" w:hAnsi="Times New Roman" w:cs="Times New Roman"/>
          <w:sz w:val="24"/>
          <w:szCs w:val="24"/>
        </w:rPr>
        <w:t>treebark</w:t>
      </w:r>
      <w:proofErr w:type="spellEnd"/>
      <w:r w:rsidR="0080012B" w:rsidRPr="0080012B">
        <w:rPr>
          <w:rFonts w:ascii="Times New Roman" w:hAnsi="Times New Roman" w:cs="Times New Roman"/>
          <w:sz w:val="24"/>
          <w:szCs w:val="24"/>
        </w:rPr>
        <w:t xml:space="preserve">, in fresh water and in coastal water. </w:t>
      </w:r>
      <w:r w:rsidRPr="0080012B">
        <w:rPr>
          <w:rFonts w:ascii="Times New Roman" w:hAnsi="Times New Roman" w:cs="Times New Roman"/>
          <w:sz w:val="24"/>
          <w:szCs w:val="24"/>
        </w:rPr>
        <w:t xml:space="preserve"> It is a Gram-Negative bacillus and has multiplicity cell’s behavior. Not only </w:t>
      </w:r>
      <w:proofErr w:type="spellStart"/>
      <w:r w:rsidRPr="0080012B">
        <w:rPr>
          <w:rFonts w:ascii="Times New Roman" w:hAnsi="Times New Roman" w:cs="Times New Roman"/>
          <w:sz w:val="24"/>
          <w:szCs w:val="24"/>
        </w:rPr>
        <w:t>Myxobacteria</w:t>
      </w:r>
      <w:proofErr w:type="spellEnd"/>
      <w:r w:rsidRPr="0080012B">
        <w:rPr>
          <w:rFonts w:ascii="Times New Roman" w:hAnsi="Times New Roman" w:cs="Times New Roman"/>
          <w:sz w:val="24"/>
          <w:szCs w:val="24"/>
        </w:rPr>
        <w:t xml:space="preserve"> is possessed of the important position on differentiation and development but also considerable attention has been paid to </w:t>
      </w:r>
      <w:proofErr w:type="spellStart"/>
      <w:r w:rsidRPr="0080012B">
        <w:rPr>
          <w:rFonts w:ascii="Times New Roman" w:hAnsi="Times New Roman" w:cs="Times New Roman"/>
          <w:sz w:val="24"/>
          <w:szCs w:val="24"/>
        </w:rPr>
        <w:t>Myxobacteria</w:t>
      </w:r>
      <w:proofErr w:type="spellEnd"/>
      <w:r w:rsidRPr="0080012B">
        <w:rPr>
          <w:rFonts w:ascii="Times New Roman" w:hAnsi="Times New Roman" w:cs="Times New Roman"/>
          <w:sz w:val="24"/>
          <w:szCs w:val="24"/>
        </w:rPr>
        <w:t xml:space="preserve"> recently because of producing more abundant useful secondary metabolism, including antibacterial, antifungal, anticancer and thrombosis compounds. “Perhaps the most remarkable aspect of their social behavior during development, when tens of thousands of cells aggregate and form a colorful fruiting body</w:t>
      </w:r>
      <w:r w:rsidR="00FD7135">
        <w:rPr>
          <w:rFonts w:ascii="Times New Roman" w:hAnsi="Times New Roman" w:cs="Times New Roman"/>
          <w:sz w:val="24"/>
          <w:szCs w:val="24"/>
        </w:rPr>
        <w:t>” .</w:t>
      </w:r>
      <w:r w:rsidR="0017668C" w:rsidRPr="0080012B">
        <w:rPr>
          <w:rFonts w:ascii="Times New Roman" w:hAnsi="Times New Roman" w:cs="Times New Roman"/>
          <w:sz w:val="24"/>
          <w:szCs w:val="24"/>
        </w:rPr>
        <w:t>(1)</w:t>
      </w:r>
      <w:r w:rsidRPr="0080012B">
        <w:rPr>
          <w:rFonts w:ascii="Times New Roman" w:hAnsi="Times New Roman" w:cs="Times New Roman"/>
          <w:sz w:val="24"/>
          <w:szCs w:val="24"/>
        </w:rPr>
        <w:t xml:space="preserve"> The </w:t>
      </w:r>
      <w:proofErr w:type="spellStart"/>
      <w:r w:rsidRPr="0080012B">
        <w:rPr>
          <w:rFonts w:ascii="Times New Roman" w:hAnsi="Times New Roman" w:cs="Times New Roman"/>
          <w:sz w:val="24"/>
          <w:szCs w:val="24"/>
        </w:rPr>
        <w:t>myxobacteria</w:t>
      </w:r>
      <w:proofErr w:type="spellEnd"/>
      <w:r w:rsidRPr="0080012B">
        <w:rPr>
          <w:rFonts w:ascii="Times New Roman" w:hAnsi="Times New Roman" w:cs="Times New Roman"/>
          <w:sz w:val="24"/>
          <w:szCs w:val="24"/>
        </w:rPr>
        <w:t xml:space="preserve"> are an interesting family of gliding bacteria that produce fruiting bodies in starvation conditions. Some of them grow by utilizing cellulose, but many of them feed by secreting antibiotics to kill other bacteria and then produce enzymes to lyses the cells of their prey.</w:t>
      </w:r>
    </w:p>
    <w:p w:rsidR="00DE2D4A" w:rsidRPr="0080012B" w:rsidRDefault="00E72827" w:rsidP="0080012B">
      <w:pPr>
        <w:pStyle w:val="NoSpacing"/>
        <w:spacing w:line="480" w:lineRule="auto"/>
        <w:jc w:val="both"/>
        <w:rPr>
          <w:rFonts w:ascii="Times New Roman" w:hAnsi="Times New Roman" w:cs="Times New Roman"/>
          <w:sz w:val="24"/>
          <w:szCs w:val="24"/>
        </w:rPr>
      </w:pPr>
      <w:r w:rsidRPr="0080012B">
        <w:rPr>
          <w:rFonts w:ascii="Times New Roman" w:hAnsi="Times New Roman" w:cs="Times New Roman"/>
          <w:sz w:val="24"/>
          <w:szCs w:val="24"/>
        </w:rPr>
        <w:tab/>
      </w:r>
      <w:r w:rsidR="0017668C" w:rsidRPr="0080012B">
        <w:rPr>
          <w:rFonts w:ascii="Times New Roman" w:hAnsi="Times New Roman" w:cs="Times New Roman"/>
          <w:sz w:val="24"/>
          <w:szCs w:val="24"/>
        </w:rPr>
        <w:t>“</w:t>
      </w:r>
      <w:r w:rsidRPr="0080012B">
        <w:rPr>
          <w:rFonts w:ascii="Times New Roman" w:hAnsi="Times New Roman" w:cs="Times New Roman"/>
          <w:sz w:val="24"/>
          <w:szCs w:val="24"/>
        </w:rPr>
        <w:t>The fruiting myxobacteria exhibit the most complex behavioral patterns and life cycles of all known bacteria</w:t>
      </w:r>
      <w:proofErr w:type="gramStart"/>
      <w:r w:rsidR="0017668C" w:rsidRPr="0080012B">
        <w:rPr>
          <w:rFonts w:ascii="Times New Roman" w:hAnsi="Times New Roman" w:cs="Times New Roman"/>
          <w:sz w:val="24"/>
          <w:szCs w:val="24"/>
        </w:rPr>
        <w:t>”</w:t>
      </w:r>
      <w:r w:rsidR="00FD7135">
        <w:rPr>
          <w:rFonts w:ascii="Times New Roman" w:hAnsi="Times New Roman" w:cs="Times New Roman"/>
          <w:sz w:val="24"/>
          <w:szCs w:val="24"/>
        </w:rPr>
        <w:t xml:space="preserve"> .</w:t>
      </w:r>
      <w:proofErr w:type="gramEnd"/>
      <w:r w:rsidR="0017668C" w:rsidRPr="0080012B">
        <w:rPr>
          <w:rFonts w:ascii="Times New Roman" w:hAnsi="Times New Roman" w:cs="Times New Roman"/>
          <w:sz w:val="24"/>
          <w:szCs w:val="24"/>
        </w:rPr>
        <w:t xml:space="preserve"> (2)</w:t>
      </w:r>
      <w:r w:rsidRPr="0080012B">
        <w:rPr>
          <w:rFonts w:ascii="Times New Roman" w:hAnsi="Times New Roman" w:cs="Times New Roman"/>
          <w:sz w:val="24"/>
          <w:szCs w:val="24"/>
        </w:rPr>
        <w:t xml:space="preserve"> The vegetative cells of all </w:t>
      </w:r>
      <w:proofErr w:type="spellStart"/>
      <w:r w:rsidRPr="0080012B">
        <w:rPr>
          <w:rFonts w:ascii="Times New Roman" w:hAnsi="Times New Roman" w:cs="Times New Roman"/>
          <w:sz w:val="24"/>
          <w:szCs w:val="24"/>
        </w:rPr>
        <w:t>myxobacteria</w:t>
      </w:r>
      <w:proofErr w:type="spellEnd"/>
      <w:r w:rsidRPr="0080012B">
        <w:rPr>
          <w:rFonts w:ascii="Times New Roman" w:hAnsi="Times New Roman" w:cs="Times New Roman"/>
          <w:sz w:val="24"/>
          <w:szCs w:val="24"/>
        </w:rPr>
        <w:t xml:space="preserve"> are aerobic, Gram-negative, extended rods with either rounded or tapered ends.</w:t>
      </w:r>
      <w:r w:rsidR="0080012B" w:rsidRPr="0080012B">
        <w:rPr>
          <w:rFonts w:ascii="Times New Roman" w:hAnsi="Times New Roman" w:cs="Times New Roman"/>
          <w:sz w:val="24"/>
          <w:szCs w:val="24"/>
        </w:rPr>
        <w:t xml:space="preserve"> </w:t>
      </w:r>
      <w:r w:rsidRPr="0080012B">
        <w:rPr>
          <w:rFonts w:ascii="Times New Roman" w:hAnsi="Times New Roman" w:cs="Times New Roman"/>
          <w:sz w:val="24"/>
          <w:szCs w:val="24"/>
        </w:rPr>
        <w:t xml:space="preserve">They glide in water films across solid surfaces, secreting substance (polysaccharide) tracks in which many cells migrate to produce </w:t>
      </w:r>
      <w:r w:rsidRPr="0080012B">
        <w:rPr>
          <w:rFonts w:ascii="Times New Roman" w:hAnsi="Times New Roman" w:cs="Times New Roman"/>
          <w:sz w:val="24"/>
          <w:szCs w:val="24"/>
        </w:rPr>
        <w:lastRenderedPageBreak/>
        <w:t xml:space="preserve">feathery extensions at the colony margin. At the beginning of nutrient running down the cells migrate back along the slime tracks, aggregating by </w:t>
      </w:r>
      <w:proofErr w:type="spellStart"/>
      <w:r w:rsidRPr="0080012B">
        <w:rPr>
          <w:rFonts w:ascii="Times New Roman" w:hAnsi="Times New Roman" w:cs="Times New Roman"/>
          <w:sz w:val="24"/>
          <w:szCs w:val="24"/>
        </w:rPr>
        <w:t>chemotaxis</w:t>
      </w:r>
      <w:proofErr w:type="spellEnd"/>
      <w:r w:rsidRPr="0080012B">
        <w:rPr>
          <w:rFonts w:ascii="Times New Roman" w:hAnsi="Times New Roman" w:cs="Times New Roman"/>
          <w:sz w:val="24"/>
          <w:szCs w:val="24"/>
        </w:rPr>
        <w:t xml:space="preserve">, to form large concentrations of cells. These aggregates then develop into fruiting bodies which are raised above the agar surface and typically develop a bright yellow, red or brown pigmentation. As the vegetative cells migrate upwards into the fruiting body they undergo a progressive differentiation into rounded </w:t>
      </w:r>
      <w:proofErr w:type="spellStart"/>
      <w:r w:rsidRPr="0080012B">
        <w:rPr>
          <w:rFonts w:ascii="Times New Roman" w:hAnsi="Times New Roman" w:cs="Times New Roman"/>
          <w:sz w:val="24"/>
          <w:szCs w:val="24"/>
        </w:rPr>
        <w:t>myxospores</w:t>
      </w:r>
      <w:proofErr w:type="spellEnd"/>
      <w:r w:rsidRPr="0080012B">
        <w:rPr>
          <w:rFonts w:ascii="Times New Roman" w:hAnsi="Times New Roman" w:cs="Times New Roman"/>
          <w:sz w:val="24"/>
          <w:szCs w:val="24"/>
        </w:rPr>
        <w:t>.</w:t>
      </w:r>
    </w:p>
    <w:p w:rsidR="0017668C" w:rsidRPr="0017668C" w:rsidRDefault="0017668C" w:rsidP="0017668C">
      <w:pPr>
        <w:pStyle w:val="NoSpacing"/>
        <w:spacing w:line="480" w:lineRule="auto"/>
        <w:jc w:val="both"/>
        <w:rPr>
          <w:rFonts w:ascii="Georgia" w:hAnsi="Georgia"/>
          <w:sz w:val="24"/>
          <w:szCs w:val="24"/>
        </w:rPr>
      </w:pPr>
    </w:p>
    <w:p w:rsidR="0017668C" w:rsidRPr="00BE3921" w:rsidRDefault="0017668C" w:rsidP="0017668C">
      <w:pPr>
        <w:jc w:val="center"/>
        <w:rPr>
          <w:rFonts w:ascii="Georgia" w:hAnsi="Georgia"/>
          <w:b/>
          <w:i/>
          <w:sz w:val="24"/>
          <w:szCs w:val="24"/>
          <w:u w:val="single"/>
        </w:rPr>
      </w:pPr>
      <w:r>
        <w:rPr>
          <w:rFonts w:ascii="Georgia" w:hAnsi="Georgia"/>
          <w:b/>
          <w:i/>
          <w:sz w:val="24"/>
          <w:szCs w:val="24"/>
          <w:u w:val="single"/>
        </w:rPr>
        <w:t>Reference</w:t>
      </w:r>
    </w:p>
    <w:p w:rsidR="0017668C" w:rsidRPr="00BE3921" w:rsidRDefault="0017668C" w:rsidP="0017668C">
      <w:pPr>
        <w:rPr>
          <w:rFonts w:ascii="Georgia" w:hAnsi="Georgia"/>
          <w:b/>
          <w:sz w:val="24"/>
          <w:szCs w:val="24"/>
        </w:rPr>
      </w:pPr>
      <w:r w:rsidRPr="00BE3921">
        <w:rPr>
          <w:rFonts w:ascii="Georgia" w:hAnsi="Georgia"/>
          <w:b/>
          <w:sz w:val="24"/>
          <w:szCs w:val="24"/>
        </w:rPr>
        <w:t>(1)</w:t>
      </w:r>
    </w:p>
    <w:p w:rsidR="0017668C" w:rsidRPr="00BE3921" w:rsidRDefault="0017668C" w:rsidP="0017668C">
      <w:pPr>
        <w:rPr>
          <w:rFonts w:ascii="Georgia" w:hAnsi="Georgia" w:cs="Times New Roman"/>
          <w:sz w:val="24"/>
          <w:szCs w:val="24"/>
        </w:rPr>
      </w:pPr>
      <w:r w:rsidRPr="00BE3921">
        <w:rPr>
          <w:rFonts w:ascii="Georgia" w:hAnsi="Georgia"/>
          <w:sz w:val="24"/>
          <w:szCs w:val="24"/>
        </w:rPr>
        <w:t xml:space="preserve">"American Society for </w:t>
      </w:r>
      <w:proofErr w:type="spellStart"/>
      <w:r w:rsidRPr="00BE3921">
        <w:rPr>
          <w:rFonts w:ascii="Georgia" w:hAnsi="Georgia"/>
          <w:sz w:val="24"/>
          <w:szCs w:val="24"/>
        </w:rPr>
        <w:t>MicrobiologyMicrobiology</w:t>
      </w:r>
      <w:proofErr w:type="spellEnd"/>
      <w:r w:rsidRPr="00BE3921">
        <w:rPr>
          <w:rFonts w:ascii="Georgia" w:hAnsi="Georgia"/>
          <w:sz w:val="24"/>
          <w:szCs w:val="24"/>
        </w:rPr>
        <w:t xml:space="preserve"> and Molecular Biology Reviews." </w:t>
      </w:r>
      <w:r>
        <w:rPr>
          <w:rFonts w:ascii="Georgia" w:hAnsi="Georgia"/>
          <w:sz w:val="24"/>
          <w:szCs w:val="24"/>
        </w:rPr>
        <w:tab/>
      </w:r>
      <w:proofErr w:type="gramStart"/>
      <w:r>
        <w:rPr>
          <w:rFonts w:ascii="Georgia" w:hAnsi="Georgia"/>
          <w:i/>
          <w:iCs/>
          <w:sz w:val="24"/>
          <w:szCs w:val="24"/>
        </w:rPr>
        <w:t xml:space="preserve">Social and </w:t>
      </w:r>
      <w:r w:rsidRPr="00BE3921">
        <w:rPr>
          <w:rFonts w:ascii="Georgia" w:hAnsi="Georgia"/>
          <w:i/>
          <w:iCs/>
          <w:sz w:val="24"/>
          <w:szCs w:val="24"/>
        </w:rPr>
        <w:t xml:space="preserve">Developmental Biology of the </w:t>
      </w:r>
      <w:proofErr w:type="spellStart"/>
      <w:r w:rsidRPr="00BE3921">
        <w:rPr>
          <w:rFonts w:ascii="Georgia" w:hAnsi="Georgia"/>
          <w:i/>
          <w:iCs/>
          <w:sz w:val="24"/>
          <w:szCs w:val="24"/>
        </w:rPr>
        <w:t>Myxobacteria</w:t>
      </w:r>
      <w:proofErr w:type="spellEnd"/>
      <w:r w:rsidRPr="00BE3921">
        <w:rPr>
          <w:rFonts w:ascii="Georgia" w:hAnsi="Georgia"/>
          <w:i/>
          <w:iCs/>
          <w:sz w:val="24"/>
          <w:szCs w:val="24"/>
        </w:rPr>
        <w:t>.</w:t>
      </w:r>
      <w:proofErr w:type="gramEnd"/>
      <w:r w:rsidRPr="00BE3921">
        <w:rPr>
          <w:rFonts w:ascii="Georgia" w:hAnsi="Georgia"/>
          <w:sz w:val="24"/>
          <w:szCs w:val="24"/>
        </w:rPr>
        <w:t xml:space="preserve"> </w:t>
      </w:r>
      <w:proofErr w:type="spellStart"/>
      <w:proofErr w:type="gramStart"/>
      <w:r w:rsidRPr="00BE3921">
        <w:rPr>
          <w:rFonts w:ascii="Georgia" w:hAnsi="Georgia"/>
          <w:sz w:val="24"/>
          <w:szCs w:val="24"/>
        </w:rPr>
        <w:t>N.p</w:t>
      </w:r>
      <w:proofErr w:type="spellEnd"/>
      <w:proofErr w:type="gramEnd"/>
      <w:r w:rsidRPr="00BE3921">
        <w:rPr>
          <w:rFonts w:ascii="Georgia" w:hAnsi="Georgia"/>
          <w:sz w:val="24"/>
          <w:szCs w:val="24"/>
        </w:rPr>
        <w:t xml:space="preserve">., </w:t>
      </w:r>
      <w:proofErr w:type="spellStart"/>
      <w:r w:rsidRPr="00BE3921">
        <w:rPr>
          <w:rFonts w:ascii="Georgia" w:hAnsi="Georgia"/>
          <w:sz w:val="24"/>
          <w:szCs w:val="24"/>
        </w:rPr>
        <w:t>n.d</w:t>
      </w:r>
      <w:proofErr w:type="spellEnd"/>
      <w:r w:rsidRPr="00BE3921">
        <w:rPr>
          <w:rFonts w:ascii="Georgia" w:hAnsi="Georgia"/>
          <w:sz w:val="24"/>
          <w:szCs w:val="24"/>
        </w:rPr>
        <w:t xml:space="preserve">. Web. 16 Mar. </w:t>
      </w:r>
      <w:r>
        <w:rPr>
          <w:rFonts w:ascii="Georgia" w:hAnsi="Georgia"/>
          <w:sz w:val="24"/>
          <w:szCs w:val="24"/>
        </w:rPr>
        <w:tab/>
      </w:r>
      <w:r w:rsidRPr="00BE3921">
        <w:rPr>
          <w:rFonts w:ascii="Georgia" w:hAnsi="Georgia"/>
          <w:sz w:val="24"/>
          <w:szCs w:val="24"/>
        </w:rPr>
        <w:t>2013.</w:t>
      </w:r>
    </w:p>
    <w:p w:rsidR="0017668C" w:rsidRPr="00BE3921" w:rsidRDefault="0017668C" w:rsidP="0017668C">
      <w:pPr>
        <w:rPr>
          <w:rFonts w:ascii="Georgia" w:hAnsi="Georgia"/>
          <w:b/>
          <w:sz w:val="24"/>
          <w:szCs w:val="24"/>
        </w:rPr>
      </w:pPr>
      <w:r w:rsidRPr="00BE3921">
        <w:rPr>
          <w:rFonts w:ascii="Georgia" w:hAnsi="Georgia"/>
          <w:b/>
          <w:sz w:val="24"/>
          <w:szCs w:val="24"/>
        </w:rPr>
        <w:t>(</w:t>
      </w:r>
      <w:proofErr w:type="gramStart"/>
      <w:r w:rsidRPr="00BE3921">
        <w:rPr>
          <w:rFonts w:ascii="Georgia" w:hAnsi="Georgia"/>
          <w:b/>
          <w:sz w:val="24"/>
          <w:szCs w:val="24"/>
        </w:rPr>
        <w:t>2 )</w:t>
      </w:r>
      <w:proofErr w:type="gramEnd"/>
    </w:p>
    <w:p w:rsidR="0017668C" w:rsidRPr="00BE3921" w:rsidRDefault="0017668C" w:rsidP="0017668C">
      <w:pPr>
        <w:rPr>
          <w:rFonts w:ascii="Georgia" w:hAnsi="Georgia"/>
          <w:b/>
          <w:sz w:val="24"/>
          <w:szCs w:val="24"/>
        </w:rPr>
      </w:pPr>
      <w:r w:rsidRPr="00BE3921">
        <w:rPr>
          <w:rFonts w:ascii="Georgia" w:hAnsi="Georgia"/>
          <w:sz w:val="24"/>
          <w:szCs w:val="24"/>
        </w:rPr>
        <w:t xml:space="preserve">Madigan, Michael T. </w:t>
      </w:r>
      <w:r w:rsidRPr="00BE3921">
        <w:rPr>
          <w:rFonts w:ascii="Georgia" w:hAnsi="Georgia"/>
          <w:i/>
          <w:iCs/>
          <w:sz w:val="24"/>
          <w:szCs w:val="24"/>
        </w:rPr>
        <w:t>Brock Biology of Microorganisms</w:t>
      </w:r>
      <w:r w:rsidRPr="00BE3921">
        <w:rPr>
          <w:rFonts w:ascii="Georgia" w:hAnsi="Georgia"/>
          <w:sz w:val="24"/>
          <w:szCs w:val="24"/>
        </w:rPr>
        <w:t xml:space="preserve">. 13th ed. San Francisco: </w:t>
      </w:r>
      <w:r>
        <w:rPr>
          <w:rFonts w:ascii="Georgia" w:hAnsi="Georgia"/>
          <w:sz w:val="24"/>
          <w:szCs w:val="24"/>
        </w:rPr>
        <w:tab/>
      </w:r>
      <w:r w:rsidRPr="00BE3921">
        <w:rPr>
          <w:rFonts w:ascii="Georgia" w:hAnsi="Georgia"/>
          <w:sz w:val="24"/>
          <w:szCs w:val="24"/>
        </w:rPr>
        <w:t>Benjamin Cummings, 2012. Print.</w:t>
      </w:r>
    </w:p>
    <w:p w:rsidR="0017668C" w:rsidRPr="00E72827" w:rsidRDefault="0017668C" w:rsidP="00E72827">
      <w:pPr>
        <w:pStyle w:val="NoSpacing"/>
        <w:rPr>
          <w:rFonts w:ascii="Georgia" w:hAnsi="Georgia"/>
          <w:sz w:val="24"/>
          <w:szCs w:val="24"/>
        </w:rPr>
      </w:pPr>
    </w:p>
    <w:sectPr w:rsidR="0017668C" w:rsidRPr="00E72827" w:rsidSect="00DE2D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827"/>
    <w:rsid w:val="0017668C"/>
    <w:rsid w:val="0080012B"/>
    <w:rsid w:val="00DE2D4A"/>
    <w:rsid w:val="00E72827"/>
    <w:rsid w:val="00FD7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2827"/>
    <w:rPr>
      <w:b/>
      <w:bCs/>
    </w:rPr>
  </w:style>
  <w:style w:type="paragraph" w:styleId="NoSpacing">
    <w:name w:val="No Spacing"/>
    <w:uiPriority w:val="1"/>
    <w:qFormat/>
    <w:rsid w:val="00E728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Khushbu</dc:creator>
  <cp:lastModifiedBy>Khushbu</cp:lastModifiedBy>
  <cp:revision>2</cp:revision>
  <dcterms:created xsi:type="dcterms:W3CDTF">2013-03-17T23:42:00Z</dcterms:created>
  <dcterms:modified xsi:type="dcterms:W3CDTF">2013-03-18T00:17:00Z</dcterms:modified>
</cp:coreProperties>
</file>