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346" w:rsidRDefault="00553346" w:rsidP="00553346">
      <w:pPr>
        <w:rPr>
          <w:rFonts w:ascii="Times New Roman" w:hAnsi="Times New Roman"/>
        </w:rPr>
      </w:pPr>
      <w:r>
        <w:rPr>
          <w:rFonts w:ascii="Times New Roman" w:hAnsi="Times New Roman"/>
        </w:rPr>
        <w:t>Sonia Vazquez</w:t>
      </w:r>
    </w:p>
    <w:p w:rsidR="00553346" w:rsidRDefault="00553346" w:rsidP="00553346">
      <w:pPr>
        <w:rPr>
          <w:rFonts w:ascii="Times New Roman" w:hAnsi="Times New Roman"/>
        </w:rPr>
      </w:pPr>
      <w:r>
        <w:rPr>
          <w:rFonts w:ascii="Times New Roman" w:hAnsi="Times New Roman"/>
        </w:rPr>
        <w:t>October 26, 2011</w:t>
      </w:r>
    </w:p>
    <w:p w:rsidR="00553346" w:rsidRDefault="00553346" w:rsidP="00553346">
      <w:pPr>
        <w:rPr>
          <w:rFonts w:ascii="Times New Roman" w:hAnsi="Times New Roman"/>
        </w:rPr>
      </w:pPr>
      <w:r>
        <w:rPr>
          <w:rFonts w:ascii="Times New Roman" w:hAnsi="Times New Roman"/>
        </w:rPr>
        <w:t>Soc 102</w:t>
      </w:r>
    </w:p>
    <w:p w:rsidR="00553346" w:rsidRDefault="00553346" w:rsidP="00553346">
      <w:pPr>
        <w:rPr>
          <w:rFonts w:ascii="Times New Roman" w:hAnsi="Times New Roman"/>
        </w:rPr>
      </w:pPr>
    </w:p>
    <w:p w:rsidR="00553346" w:rsidRDefault="00553346" w:rsidP="00553346">
      <w:pPr>
        <w:ind w:left="1440" w:firstLine="720"/>
        <w:rPr>
          <w:rFonts w:ascii="Times New Roman" w:hAnsi="Times New Roman"/>
        </w:rPr>
      </w:pPr>
      <w:r>
        <w:rPr>
          <w:rFonts w:ascii="Times New Roman" w:hAnsi="Times New Roman"/>
        </w:rPr>
        <w:t>Research Paper: Newspaper Article</w:t>
      </w:r>
    </w:p>
    <w:p w:rsidR="00553346" w:rsidRDefault="00553346" w:rsidP="00553346">
      <w:pPr>
        <w:rPr>
          <w:rFonts w:ascii="Times New Roman" w:hAnsi="Times New Roman"/>
        </w:rPr>
      </w:pPr>
    </w:p>
    <w:p w:rsidR="00637C61" w:rsidRPr="00553346" w:rsidRDefault="00553346" w:rsidP="00553346">
      <w:pPr>
        <w:spacing w:line="480" w:lineRule="auto"/>
        <w:rPr>
          <w:rFonts w:ascii="Times New Roman" w:hAnsi="Times New Roman"/>
        </w:rPr>
      </w:pPr>
      <w:r>
        <w:rPr>
          <w:rFonts w:ascii="Times New Roman" w:hAnsi="Times New Roman"/>
        </w:rPr>
        <w:t>1.</w:t>
      </w:r>
      <w:r w:rsidR="00637C61" w:rsidRPr="00553346">
        <w:rPr>
          <w:rFonts w:ascii="Times New Roman" w:hAnsi="Times New Roman"/>
        </w:rPr>
        <w:t>Summary of Article:</w:t>
      </w:r>
    </w:p>
    <w:p w:rsidR="00717D54" w:rsidRPr="00553346" w:rsidRDefault="00984642" w:rsidP="00553346">
      <w:pPr>
        <w:spacing w:line="480" w:lineRule="auto"/>
        <w:ind w:firstLine="360"/>
        <w:contextualSpacing/>
        <w:rPr>
          <w:rFonts w:ascii="Times New Roman" w:hAnsi="Times New Roman"/>
        </w:rPr>
      </w:pPr>
      <w:r w:rsidRPr="00553346">
        <w:rPr>
          <w:rFonts w:ascii="Times New Roman" w:hAnsi="Times New Roman"/>
        </w:rPr>
        <w:t xml:space="preserve">Each child has the equal chance to excel to its highest potential, no matter what the obstacle. The same should be applied when it comes to attending a college. </w:t>
      </w:r>
      <w:r w:rsidR="00630009" w:rsidRPr="00553346">
        <w:rPr>
          <w:rFonts w:ascii="Times New Roman" w:hAnsi="Times New Roman"/>
        </w:rPr>
        <w:t xml:space="preserve">In the New York Times article titled “The New Affirmative Action”, from 2007, the author writes about the tight position colleges in California are in. Since the 1960’s, when </w:t>
      </w:r>
      <w:r w:rsidR="00882FE7" w:rsidRPr="00553346">
        <w:rPr>
          <w:rFonts w:ascii="Times New Roman" w:hAnsi="Times New Roman"/>
        </w:rPr>
        <w:t>affirmative</w:t>
      </w:r>
      <w:r w:rsidR="00630009" w:rsidRPr="00553346">
        <w:rPr>
          <w:rFonts w:ascii="Times New Roman" w:hAnsi="Times New Roman"/>
        </w:rPr>
        <w:t xml:space="preserve"> action was placed in the </w:t>
      </w:r>
      <w:r w:rsidR="00882FE7" w:rsidRPr="00553346">
        <w:rPr>
          <w:rFonts w:ascii="Times New Roman" w:hAnsi="Times New Roman"/>
        </w:rPr>
        <w:t>administrative office</w:t>
      </w:r>
      <w:r w:rsidR="00630009" w:rsidRPr="00553346">
        <w:rPr>
          <w:rFonts w:ascii="Times New Roman" w:hAnsi="Times New Roman"/>
        </w:rPr>
        <w:t xml:space="preserve"> of colleges, the goal was to ensure diversity in schools. Application readers were </w:t>
      </w:r>
      <w:r w:rsidR="00882FE7" w:rsidRPr="00553346">
        <w:rPr>
          <w:rFonts w:ascii="Times New Roman" w:hAnsi="Times New Roman"/>
        </w:rPr>
        <w:t>supposed</w:t>
      </w:r>
      <w:r w:rsidR="00630009" w:rsidRPr="00553346">
        <w:rPr>
          <w:rFonts w:ascii="Times New Roman" w:hAnsi="Times New Roman"/>
        </w:rPr>
        <w:t xml:space="preserve"> to take into great consideration </w:t>
      </w:r>
      <w:r w:rsidR="00717D54" w:rsidRPr="00553346">
        <w:rPr>
          <w:rFonts w:ascii="Times New Roman" w:hAnsi="Times New Roman"/>
        </w:rPr>
        <w:t xml:space="preserve">the </w:t>
      </w:r>
      <w:r w:rsidR="00882FE7" w:rsidRPr="00553346">
        <w:rPr>
          <w:rFonts w:ascii="Times New Roman" w:hAnsi="Times New Roman"/>
        </w:rPr>
        <w:t>ethnicity</w:t>
      </w:r>
      <w:r w:rsidR="00717D54" w:rsidRPr="00553346">
        <w:rPr>
          <w:rFonts w:ascii="Times New Roman" w:hAnsi="Times New Roman"/>
        </w:rPr>
        <w:t xml:space="preserve"> of the applicant. This gave the advantage to high or middle class minorities. They had the necessary</w:t>
      </w:r>
      <w:r w:rsidR="00882FE7" w:rsidRPr="00553346">
        <w:rPr>
          <w:rFonts w:ascii="Times New Roman" w:hAnsi="Times New Roman"/>
        </w:rPr>
        <w:t xml:space="preserve"> cultural background and more</w:t>
      </w:r>
      <w:r w:rsidR="00717D54" w:rsidRPr="00553346">
        <w:rPr>
          <w:rFonts w:ascii="Times New Roman" w:hAnsi="Times New Roman"/>
        </w:rPr>
        <w:t xml:space="preserve"> elaborate resumes than those who are poor. Students were equal in race, but not economically.</w:t>
      </w:r>
    </w:p>
    <w:p w:rsidR="00717D54" w:rsidRPr="00553346" w:rsidRDefault="00717D54" w:rsidP="00553346">
      <w:pPr>
        <w:spacing w:line="480" w:lineRule="auto"/>
        <w:contextualSpacing/>
        <w:rPr>
          <w:rFonts w:ascii="Times New Roman" w:hAnsi="Times New Roman"/>
        </w:rPr>
      </w:pPr>
    </w:p>
    <w:p w:rsidR="00D9729D" w:rsidRPr="00553346" w:rsidRDefault="00882FE7" w:rsidP="00553346">
      <w:pPr>
        <w:spacing w:line="480" w:lineRule="auto"/>
        <w:ind w:firstLine="360"/>
        <w:contextualSpacing/>
        <w:rPr>
          <w:rFonts w:ascii="Times New Roman" w:hAnsi="Times New Roman"/>
        </w:rPr>
      </w:pPr>
      <w:r w:rsidRPr="00553346">
        <w:rPr>
          <w:rFonts w:ascii="Times New Roman" w:hAnsi="Times New Roman"/>
        </w:rPr>
        <w:t>In 1996, this problem le</w:t>
      </w:r>
      <w:r w:rsidR="00717D54" w:rsidRPr="00553346">
        <w:rPr>
          <w:rFonts w:ascii="Times New Roman" w:hAnsi="Times New Roman"/>
        </w:rPr>
        <w:t xml:space="preserve">d to the creation of the California Civil Rights Initiative, also known as Proposition 209. The point of this law </w:t>
      </w:r>
      <w:r w:rsidRPr="00553346">
        <w:rPr>
          <w:rFonts w:ascii="Times New Roman" w:hAnsi="Times New Roman"/>
        </w:rPr>
        <w:t xml:space="preserve">did not let public institutions to consider race, sex, or ethnicity. When it came to colleges, race was the major issue. The government wanted to create an economically diverse atmosphere on a college campus. Trying to make college more economically stable and overlooking race caused another negative pattern. Fewer minority groups were being accepted into college, especially blacks. </w:t>
      </w:r>
      <w:r w:rsidR="00D9729D" w:rsidRPr="00553346">
        <w:rPr>
          <w:rFonts w:ascii="Times New Roman" w:hAnsi="Times New Roman"/>
        </w:rPr>
        <w:t xml:space="preserve">The cause of this was the fact that the colleges were no longer giving the different races the benefit of the doubt. If you did not have the sufficient academics needed, you were in trouble. No longer was race an influence into having a higher opportunity in being accepted. Another factor was that blacks seemed to be falling behind academically. </w:t>
      </w:r>
    </w:p>
    <w:p w:rsidR="00D9729D" w:rsidRPr="00553346" w:rsidRDefault="00D9729D" w:rsidP="00553346">
      <w:pPr>
        <w:spacing w:line="480" w:lineRule="auto"/>
        <w:contextualSpacing/>
        <w:rPr>
          <w:rFonts w:ascii="Times New Roman" w:hAnsi="Times New Roman"/>
        </w:rPr>
      </w:pPr>
    </w:p>
    <w:p w:rsidR="007E4058" w:rsidRPr="00553346" w:rsidRDefault="00D9729D" w:rsidP="00553346">
      <w:pPr>
        <w:spacing w:line="480" w:lineRule="auto"/>
        <w:ind w:firstLine="360"/>
        <w:contextualSpacing/>
        <w:rPr>
          <w:rFonts w:ascii="Times New Roman" w:hAnsi="Times New Roman"/>
        </w:rPr>
      </w:pPr>
      <w:r w:rsidRPr="00553346">
        <w:rPr>
          <w:rFonts w:ascii="Times New Roman" w:hAnsi="Times New Roman"/>
        </w:rPr>
        <w:t xml:space="preserve">That is why a man named Peter Taylor wanted to reverse this pattern. He, alumni and students encouraged more blacks to apply, of all social classes. This turned out to be a success because the application leaders had to take into notice race, since that is what many of their essays were about. A few </w:t>
      </w:r>
      <w:r w:rsidR="00946504" w:rsidRPr="00553346">
        <w:rPr>
          <w:rFonts w:ascii="Times New Roman" w:hAnsi="Times New Roman"/>
        </w:rPr>
        <w:t>lower</w:t>
      </w:r>
      <w:r w:rsidRPr="00553346">
        <w:rPr>
          <w:rFonts w:ascii="Times New Roman" w:hAnsi="Times New Roman"/>
        </w:rPr>
        <w:t xml:space="preserve"> income students were also accepted. As stated in the article: “Its not against the law to take into consideration</w:t>
      </w:r>
      <w:r w:rsidR="007E4058" w:rsidRPr="00553346">
        <w:rPr>
          <w:rFonts w:ascii="Times New Roman" w:hAnsi="Times New Roman"/>
        </w:rPr>
        <w:t xml:space="preserve"> the disadvantages one has because of their race.”</w:t>
      </w:r>
    </w:p>
    <w:p w:rsidR="007E4058" w:rsidRPr="00553346" w:rsidRDefault="007E4058" w:rsidP="00553346">
      <w:pPr>
        <w:spacing w:line="480" w:lineRule="auto"/>
        <w:contextualSpacing/>
        <w:rPr>
          <w:rFonts w:ascii="Times New Roman" w:hAnsi="Times New Roman"/>
        </w:rPr>
      </w:pPr>
    </w:p>
    <w:p w:rsidR="007E4058" w:rsidRPr="00553346" w:rsidRDefault="007E4058" w:rsidP="00553346">
      <w:pPr>
        <w:pStyle w:val="ListParagraph"/>
        <w:numPr>
          <w:ilvl w:val="0"/>
          <w:numId w:val="3"/>
        </w:numPr>
        <w:spacing w:line="480" w:lineRule="auto"/>
        <w:rPr>
          <w:rFonts w:ascii="Times New Roman" w:hAnsi="Times New Roman"/>
        </w:rPr>
      </w:pPr>
      <w:r w:rsidRPr="00553346">
        <w:rPr>
          <w:rFonts w:ascii="Times New Roman" w:hAnsi="Times New Roman"/>
        </w:rPr>
        <w:t>Summary of one theoretical perspective</w:t>
      </w:r>
    </w:p>
    <w:p w:rsidR="007E4058" w:rsidRPr="00553346" w:rsidRDefault="007E4058" w:rsidP="00553346">
      <w:pPr>
        <w:spacing w:line="480" w:lineRule="auto"/>
        <w:contextualSpacing/>
        <w:rPr>
          <w:rFonts w:ascii="Times New Roman" w:hAnsi="Times New Roman"/>
        </w:rPr>
      </w:pPr>
      <w:r w:rsidRPr="00553346">
        <w:rPr>
          <w:rFonts w:ascii="Times New Roman" w:hAnsi="Times New Roman"/>
        </w:rPr>
        <w:t xml:space="preserve">One sociological perspective that reflects the article is structural functionalism. This perspective defines the relationship between parts of society and how they adapt with one another. </w:t>
      </w:r>
    </w:p>
    <w:p w:rsidR="00946504" w:rsidRPr="00553346" w:rsidRDefault="00946504" w:rsidP="00553346">
      <w:pPr>
        <w:spacing w:line="480" w:lineRule="auto"/>
        <w:contextualSpacing/>
        <w:rPr>
          <w:rFonts w:ascii="Times New Roman" w:hAnsi="Times New Roman"/>
        </w:rPr>
      </w:pPr>
      <w:r w:rsidRPr="00553346">
        <w:rPr>
          <w:rFonts w:ascii="Times New Roman" w:hAnsi="Times New Roman"/>
        </w:rPr>
        <w:t xml:space="preserve">      </w:t>
      </w:r>
    </w:p>
    <w:p w:rsidR="00946504" w:rsidRPr="00553346" w:rsidRDefault="00946504" w:rsidP="00553346">
      <w:pPr>
        <w:spacing w:line="480" w:lineRule="auto"/>
        <w:contextualSpacing/>
        <w:rPr>
          <w:rFonts w:ascii="Times New Roman" w:hAnsi="Times New Roman"/>
        </w:rPr>
      </w:pPr>
      <w:r w:rsidRPr="00553346">
        <w:rPr>
          <w:rFonts w:ascii="Times New Roman" w:hAnsi="Times New Roman"/>
        </w:rPr>
        <w:t xml:space="preserve">       3. How does structural functionalism account for the events in the article?</w:t>
      </w:r>
    </w:p>
    <w:p w:rsidR="00553346" w:rsidRDefault="007E4058" w:rsidP="00553346">
      <w:pPr>
        <w:spacing w:line="480" w:lineRule="auto"/>
        <w:contextualSpacing/>
        <w:rPr>
          <w:rFonts w:ascii="Times New Roman" w:hAnsi="Times New Roman"/>
        </w:rPr>
      </w:pPr>
      <w:r w:rsidRPr="00553346">
        <w:rPr>
          <w:rFonts w:ascii="Times New Roman" w:hAnsi="Times New Roman"/>
        </w:rPr>
        <w:t xml:space="preserve">In this case, the parts of society </w:t>
      </w:r>
      <w:r w:rsidR="00946504" w:rsidRPr="00553346">
        <w:rPr>
          <w:rFonts w:ascii="Times New Roman" w:hAnsi="Times New Roman"/>
        </w:rPr>
        <w:t xml:space="preserve">discussed in this issue are the race and economical standpoint of a student applicant and how those factors now affect their chance at being admitted into college. It goes more in depth in explaining that a rich black girl has the same chance as a poor black girl when regarding color; but of course the rich one with </w:t>
      </w:r>
      <w:r w:rsidR="00553346" w:rsidRPr="00553346">
        <w:rPr>
          <w:rFonts w:ascii="Times New Roman" w:hAnsi="Times New Roman"/>
        </w:rPr>
        <w:t xml:space="preserve">the better resume wins the acceptance of a college. That is why the relationship between race and economics is unstable, they can never be equal because on factor greatly affects the other. </w:t>
      </w:r>
    </w:p>
    <w:p w:rsidR="00553346" w:rsidRDefault="00553346" w:rsidP="00553346">
      <w:pPr>
        <w:spacing w:line="480" w:lineRule="auto"/>
        <w:contextualSpacing/>
        <w:rPr>
          <w:rFonts w:ascii="Times New Roman" w:hAnsi="Times New Roman"/>
        </w:rPr>
      </w:pPr>
      <w:r>
        <w:rPr>
          <w:rFonts w:ascii="Times New Roman" w:hAnsi="Times New Roman"/>
        </w:rPr>
        <w:t xml:space="preserve">Documentation: </w:t>
      </w:r>
    </w:p>
    <w:p w:rsidR="00637C61" w:rsidRPr="00553346" w:rsidRDefault="00BA36DA" w:rsidP="00553346">
      <w:pPr>
        <w:spacing w:line="480" w:lineRule="auto"/>
        <w:contextualSpacing/>
        <w:rPr>
          <w:rFonts w:ascii="Times New Roman" w:hAnsi="Times New Roman"/>
        </w:rPr>
      </w:pPr>
      <w:r w:rsidRPr="00BA36DA">
        <w:rPr>
          <w:rFonts w:ascii="Times New Roman" w:hAnsi="Times New Roman"/>
        </w:rPr>
        <w:t xml:space="preserve">LEONHARDT, DAVID. "The New Affirmative Action." </w:t>
      </w:r>
      <w:r w:rsidRPr="00BA36DA">
        <w:rPr>
          <w:rFonts w:ascii="Times New Roman" w:hAnsi="Times New Roman"/>
          <w:i/>
          <w:iCs/>
        </w:rPr>
        <w:t>New York Times</w:t>
      </w:r>
      <w:r w:rsidRPr="00BA36DA">
        <w:rPr>
          <w:rFonts w:ascii="Times New Roman" w:hAnsi="Times New Roman"/>
        </w:rPr>
        <w:t>. The New York Times Companay, 09/30/07. Web. 26 Oct 2011. &lt;http://www.nytimes.com/2007/09/30/magazine/30affirmative-t.html?pagewanted=all&gt;.</w:t>
      </w:r>
    </w:p>
    <w:p w:rsidR="00637C61" w:rsidRPr="00553346" w:rsidRDefault="00637C61" w:rsidP="00553346">
      <w:pPr>
        <w:spacing w:line="480" w:lineRule="auto"/>
        <w:contextualSpacing/>
        <w:rPr>
          <w:rFonts w:ascii="Times New Roman" w:hAnsi="Times New Roman"/>
        </w:rPr>
      </w:pPr>
    </w:p>
    <w:sectPr w:rsidR="00637C61" w:rsidRPr="00553346" w:rsidSect="00637C61">
      <w:headerReference w:type="even" r:id="rId5"/>
      <w:head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DA" w:rsidRDefault="00BA36DA" w:rsidP="00FC30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36DA" w:rsidRDefault="00BA36DA" w:rsidP="00BA36DA">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DA" w:rsidRDefault="00BA36DA" w:rsidP="00FC30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36DA" w:rsidRDefault="00BA36DA" w:rsidP="00BA36DA">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002BC"/>
    <w:multiLevelType w:val="hybridMultilevel"/>
    <w:tmpl w:val="27A4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128C0"/>
    <w:multiLevelType w:val="hybridMultilevel"/>
    <w:tmpl w:val="69F67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E334EE"/>
    <w:multiLevelType w:val="hybridMultilevel"/>
    <w:tmpl w:val="659A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37C61"/>
    <w:rsid w:val="00553346"/>
    <w:rsid w:val="00630009"/>
    <w:rsid w:val="00637C61"/>
    <w:rsid w:val="00717D54"/>
    <w:rsid w:val="007E4058"/>
    <w:rsid w:val="00882FE7"/>
    <w:rsid w:val="00946504"/>
    <w:rsid w:val="00984642"/>
    <w:rsid w:val="00BA36DA"/>
    <w:rsid w:val="00D9729D"/>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D259B"/>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37C61"/>
    <w:pPr>
      <w:ind w:left="720"/>
      <w:contextualSpacing/>
    </w:pPr>
  </w:style>
  <w:style w:type="paragraph" w:styleId="Header">
    <w:name w:val="header"/>
    <w:basedOn w:val="Normal"/>
    <w:link w:val="HeaderChar"/>
    <w:rsid w:val="00BA36DA"/>
    <w:pPr>
      <w:tabs>
        <w:tab w:val="center" w:pos="4320"/>
        <w:tab w:val="right" w:pos="8640"/>
      </w:tabs>
    </w:pPr>
  </w:style>
  <w:style w:type="character" w:customStyle="1" w:styleId="HeaderChar">
    <w:name w:val="Header Char"/>
    <w:basedOn w:val="DefaultParagraphFont"/>
    <w:link w:val="Header"/>
    <w:rsid w:val="00BA36DA"/>
  </w:style>
  <w:style w:type="character" w:styleId="PageNumber">
    <w:name w:val="page number"/>
    <w:basedOn w:val="DefaultParagraphFont"/>
    <w:rsid w:val="00BA36D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445</Words>
  <Characters>2541</Characters>
  <Application>Microsoft Macintosh Word</Application>
  <DocSecurity>0</DocSecurity>
  <Lines>21</Lines>
  <Paragraphs>5</Paragraphs>
  <ScaleCrop>false</ScaleCrop>
  <Company>west orange high school</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sonia vazquez</cp:lastModifiedBy>
  <cp:revision>1</cp:revision>
  <cp:lastPrinted>2011-10-26T08:25:00Z</cp:lastPrinted>
  <dcterms:created xsi:type="dcterms:W3CDTF">2011-10-26T06:13:00Z</dcterms:created>
  <dcterms:modified xsi:type="dcterms:W3CDTF">2011-10-26T08:27:00Z</dcterms:modified>
</cp:coreProperties>
</file>