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484" w:rsidRDefault="00591484" w:rsidP="00591484">
      <w:pPr>
        <w:spacing w:line="480" w:lineRule="auto"/>
      </w:pPr>
      <w:r>
        <w:t xml:space="preserve">Stephanie </w:t>
      </w:r>
      <w:proofErr w:type="spellStart"/>
      <w:r>
        <w:t>Jacovino</w:t>
      </w:r>
      <w:proofErr w:type="spellEnd"/>
    </w:p>
    <w:p w:rsidR="00591484" w:rsidRDefault="00591484" w:rsidP="00591484">
      <w:pPr>
        <w:spacing w:line="480" w:lineRule="auto"/>
      </w:pPr>
      <w:r>
        <w:t xml:space="preserve">Professor </w:t>
      </w:r>
      <w:proofErr w:type="spellStart"/>
      <w:r>
        <w:t>Boylan</w:t>
      </w:r>
      <w:proofErr w:type="spellEnd"/>
    </w:p>
    <w:p w:rsidR="00591484" w:rsidRDefault="00591484" w:rsidP="00591484">
      <w:pPr>
        <w:spacing w:line="480" w:lineRule="auto"/>
      </w:pPr>
      <w:r>
        <w:t>Critical Writing 101</w:t>
      </w:r>
    </w:p>
    <w:p w:rsidR="00591484" w:rsidRDefault="00591484" w:rsidP="00591484">
      <w:pPr>
        <w:spacing w:line="480" w:lineRule="auto"/>
      </w:pPr>
      <w:r>
        <w:t>19 October 2011</w:t>
      </w:r>
    </w:p>
    <w:p w:rsidR="00591484" w:rsidRDefault="00591484" w:rsidP="00591484">
      <w:pPr>
        <w:spacing w:line="480" w:lineRule="auto"/>
        <w:jc w:val="center"/>
      </w:pPr>
      <w:r>
        <w:t>The Evolution of the Modern “Barbie Doll”</w:t>
      </w:r>
    </w:p>
    <w:p w:rsidR="00591484" w:rsidRDefault="00591484" w:rsidP="00566A39">
      <w:pPr>
        <w:spacing w:line="480" w:lineRule="auto"/>
      </w:pPr>
      <w:r>
        <w:tab/>
        <w:t xml:space="preserve">Every little girl wants three things: to be accepted, to be loved and overall, to be pretty. </w:t>
      </w:r>
      <w:r w:rsidR="00566A39">
        <w:t xml:space="preserve">There is no use denying that simply being pretty will open the door to being widely accepted and loved. Research studies, psychiatric evaluations, and just day-to-day life reveal that the people who have it all are also the ones with the looks. Fame, money, and power all come to these physically attractive people, but at what cost? Is the pride of our youth, the integrity of our society, or worse, the health of our children, all worth throwing away so we can hand over the power of our society to these “attractive” people? </w:t>
      </w:r>
      <w:bookmarkStart w:id="0" w:name="_GoBack"/>
      <w:bookmarkEnd w:id="0"/>
    </w:p>
    <w:sectPr w:rsidR="005914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484"/>
    <w:rsid w:val="00566A39"/>
    <w:rsid w:val="00591484"/>
    <w:rsid w:val="005A46C2"/>
    <w:rsid w:val="00781422"/>
    <w:rsid w:val="009244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110</Words>
  <Characters>628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2011-10-18T21:35:00Z</dcterms:created>
  <dcterms:modified xsi:type="dcterms:W3CDTF">2011-10-19T01:14:00Z</dcterms:modified>
</cp:coreProperties>
</file>