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387" w:rsidRDefault="00F620A3">
      <w:pPr>
        <w:rPr>
          <w:rFonts w:ascii="Times New Roman" w:hAnsi="Times New Roman" w:cs="Times New Roman"/>
          <w:sz w:val="24"/>
          <w:szCs w:val="24"/>
        </w:rPr>
      </w:pPr>
      <w:r>
        <w:rPr>
          <w:rFonts w:ascii="Times New Roman" w:hAnsi="Times New Roman" w:cs="Times New Roman"/>
          <w:sz w:val="24"/>
          <w:szCs w:val="24"/>
        </w:rPr>
        <w:t>Erika Tremblay</w:t>
      </w:r>
    </w:p>
    <w:p w:rsidR="00F620A3" w:rsidRDefault="00F620A3">
      <w:pPr>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Weigold</w:t>
      </w:r>
      <w:proofErr w:type="spellEnd"/>
    </w:p>
    <w:p w:rsidR="00F620A3" w:rsidRDefault="00F620A3">
      <w:pPr>
        <w:rPr>
          <w:rFonts w:ascii="Times New Roman" w:hAnsi="Times New Roman" w:cs="Times New Roman"/>
          <w:sz w:val="24"/>
          <w:szCs w:val="24"/>
        </w:rPr>
      </w:pPr>
      <w:r>
        <w:rPr>
          <w:rFonts w:ascii="Times New Roman" w:hAnsi="Times New Roman" w:cs="Times New Roman"/>
          <w:sz w:val="24"/>
          <w:szCs w:val="24"/>
        </w:rPr>
        <w:t>Research Paper</w:t>
      </w:r>
    </w:p>
    <w:p w:rsidR="00F620A3" w:rsidRDefault="00F620A3">
      <w:pPr>
        <w:rPr>
          <w:rFonts w:ascii="Times New Roman" w:hAnsi="Times New Roman" w:cs="Times New Roman"/>
          <w:sz w:val="24"/>
          <w:szCs w:val="24"/>
        </w:rPr>
      </w:pPr>
      <w:r>
        <w:rPr>
          <w:rFonts w:ascii="Times New Roman" w:hAnsi="Times New Roman" w:cs="Times New Roman"/>
          <w:sz w:val="24"/>
          <w:szCs w:val="24"/>
        </w:rPr>
        <w:t>Seminar on Historiography</w:t>
      </w:r>
    </w:p>
    <w:p w:rsidR="00F620A3" w:rsidRDefault="00F620A3">
      <w:pPr>
        <w:rPr>
          <w:rFonts w:ascii="Times New Roman" w:hAnsi="Times New Roman" w:cs="Times New Roman"/>
          <w:sz w:val="24"/>
          <w:szCs w:val="24"/>
        </w:rPr>
      </w:pPr>
    </w:p>
    <w:p w:rsidR="00F620A3" w:rsidRDefault="00F620A3" w:rsidP="00967195">
      <w:pPr>
        <w:spacing w:line="480" w:lineRule="auto"/>
        <w:rPr>
          <w:rFonts w:ascii="Times New Roman" w:hAnsi="Times New Roman" w:cs="Times New Roman"/>
          <w:sz w:val="24"/>
          <w:szCs w:val="24"/>
        </w:rPr>
      </w:pPr>
      <w:r>
        <w:rPr>
          <w:rFonts w:ascii="Times New Roman" w:hAnsi="Times New Roman" w:cs="Times New Roman"/>
          <w:sz w:val="24"/>
          <w:szCs w:val="24"/>
        </w:rPr>
        <w:tab/>
        <w:t>In France</w:t>
      </w:r>
      <w:r w:rsidR="004E0AC9">
        <w:rPr>
          <w:rFonts w:ascii="Times New Roman" w:hAnsi="Times New Roman" w:cs="Times New Roman"/>
          <w:sz w:val="24"/>
          <w:szCs w:val="24"/>
        </w:rPr>
        <w:t>, most notably in the Loire Valley,</w:t>
      </w:r>
      <w:r>
        <w:rPr>
          <w:rFonts w:ascii="Times New Roman" w:hAnsi="Times New Roman" w:cs="Times New Roman"/>
          <w:sz w:val="24"/>
          <w:szCs w:val="24"/>
        </w:rPr>
        <w:t xml:space="preserve"> lie</w:t>
      </w:r>
      <w:r w:rsidR="004E0AC9">
        <w:rPr>
          <w:rFonts w:ascii="Times New Roman" w:hAnsi="Times New Roman" w:cs="Times New Roman"/>
          <w:sz w:val="24"/>
          <w:szCs w:val="24"/>
        </w:rPr>
        <w:t xml:space="preserve"> some of</w:t>
      </w:r>
      <w:r>
        <w:rPr>
          <w:rFonts w:ascii="Times New Roman" w:hAnsi="Times New Roman" w:cs="Times New Roman"/>
          <w:sz w:val="24"/>
          <w:szCs w:val="24"/>
        </w:rPr>
        <w:t xml:space="preserve"> the m</w:t>
      </w:r>
      <w:r w:rsidR="004E0AC9">
        <w:rPr>
          <w:rFonts w:ascii="Times New Roman" w:hAnsi="Times New Roman" w:cs="Times New Roman"/>
          <w:sz w:val="24"/>
          <w:szCs w:val="24"/>
        </w:rPr>
        <w:t>ost beautiful homes of all time; c</w:t>
      </w:r>
      <w:r>
        <w:rPr>
          <w:rFonts w:ascii="Times New Roman" w:hAnsi="Times New Roman" w:cs="Times New Roman"/>
          <w:sz w:val="24"/>
          <w:szCs w:val="24"/>
        </w:rPr>
        <w:t>hateaux, built by Kings, to fulfill their need for grandeur and to emphasize their power with giant, magnificently structured buildings that exude s</w:t>
      </w:r>
      <w:r w:rsidR="00352EFC">
        <w:rPr>
          <w:rFonts w:ascii="Times New Roman" w:hAnsi="Times New Roman" w:cs="Times New Roman"/>
          <w:sz w:val="24"/>
          <w:szCs w:val="24"/>
        </w:rPr>
        <w:t>upremacy. Louis XIV is the best known examp</w:t>
      </w:r>
      <w:r>
        <w:rPr>
          <w:rFonts w:ascii="Times New Roman" w:hAnsi="Times New Roman" w:cs="Times New Roman"/>
          <w:sz w:val="24"/>
          <w:szCs w:val="24"/>
        </w:rPr>
        <w:t xml:space="preserve">le of this with his glorious Versailles. But there are other Kings of France who </w:t>
      </w:r>
      <w:r w:rsidR="00EA2D26">
        <w:rPr>
          <w:rFonts w:ascii="Times New Roman" w:hAnsi="Times New Roman" w:cs="Times New Roman"/>
          <w:sz w:val="24"/>
          <w:szCs w:val="24"/>
        </w:rPr>
        <w:t>wanted to exude the same greatness as</w:t>
      </w:r>
      <w:r>
        <w:rPr>
          <w:rFonts w:ascii="Times New Roman" w:hAnsi="Times New Roman" w:cs="Times New Roman"/>
          <w:sz w:val="24"/>
          <w:szCs w:val="24"/>
        </w:rPr>
        <w:t xml:space="preserve"> Louis, and </w:t>
      </w:r>
      <w:r w:rsidR="00565A3E">
        <w:rPr>
          <w:rFonts w:ascii="Times New Roman" w:hAnsi="Times New Roman" w:cs="Times New Roman"/>
          <w:sz w:val="24"/>
          <w:szCs w:val="24"/>
        </w:rPr>
        <w:t xml:space="preserve">they too </w:t>
      </w:r>
      <w:r>
        <w:rPr>
          <w:rFonts w:ascii="Times New Roman" w:hAnsi="Times New Roman" w:cs="Times New Roman"/>
          <w:sz w:val="24"/>
          <w:szCs w:val="24"/>
        </w:rPr>
        <w:t xml:space="preserve">built colossal chateaux </w:t>
      </w:r>
      <w:r w:rsidR="00565A3E">
        <w:rPr>
          <w:rFonts w:ascii="Times New Roman" w:hAnsi="Times New Roman" w:cs="Times New Roman"/>
          <w:sz w:val="24"/>
          <w:szCs w:val="24"/>
        </w:rPr>
        <w:t>to illustrate their superiority</w:t>
      </w:r>
      <w:r w:rsidR="00EA2D26">
        <w:rPr>
          <w:rFonts w:ascii="Times New Roman" w:hAnsi="Times New Roman" w:cs="Times New Roman"/>
          <w:sz w:val="24"/>
          <w:szCs w:val="24"/>
        </w:rPr>
        <w:t xml:space="preserve">. </w:t>
      </w:r>
      <w:r w:rsidR="00565A3E" w:rsidRPr="00EA2D26">
        <w:rPr>
          <w:rFonts w:ascii="Times New Roman" w:hAnsi="Times New Roman" w:cs="Times New Roman"/>
          <w:sz w:val="24"/>
          <w:szCs w:val="24"/>
        </w:rPr>
        <w:t xml:space="preserve">One of the most intriguing </w:t>
      </w:r>
      <w:r w:rsidR="0052047A">
        <w:rPr>
          <w:rFonts w:ascii="Times New Roman" w:hAnsi="Times New Roman" w:cs="Times New Roman"/>
          <w:sz w:val="24"/>
          <w:szCs w:val="24"/>
        </w:rPr>
        <w:t>chateau</w:t>
      </w:r>
      <w:r w:rsidR="004B200A">
        <w:rPr>
          <w:rFonts w:ascii="Times New Roman" w:hAnsi="Times New Roman" w:cs="Times New Roman"/>
          <w:sz w:val="24"/>
          <w:szCs w:val="24"/>
        </w:rPr>
        <w:t>x</w:t>
      </w:r>
      <w:r w:rsidR="006A077B">
        <w:rPr>
          <w:rFonts w:ascii="Times New Roman" w:hAnsi="Times New Roman" w:cs="Times New Roman"/>
          <w:sz w:val="24"/>
          <w:szCs w:val="24"/>
        </w:rPr>
        <w:t xml:space="preserve"> is Chambord. Built by Francois I and l</w:t>
      </w:r>
      <w:r w:rsidR="00565A3E" w:rsidRPr="00EA2D26">
        <w:rPr>
          <w:rFonts w:ascii="Times New Roman" w:hAnsi="Times New Roman" w:cs="Times New Roman"/>
          <w:sz w:val="24"/>
          <w:szCs w:val="24"/>
        </w:rPr>
        <w:t>ocated in the Loire Valley,</w:t>
      </w:r>
      <w:r w:rsidR="00565A3E">
        <w:rPr>
          <w:rFonts w:ascii="Times New Roman" w:hAnsi="Times New Roman" w:cs="Times New Roman"/>
          <w:sz w:val="24"/>
          <w:szCs w:val="24"/>
        </w:rPr>
        <w:t xml:space="preserve"> Chambord is mystical on the outside, something only to be seen in dreams, but q</w:t>
      </w:r>
      <w:r w:rsidR="00EA2D26">
        <w:rPr>
          <w:rFonts w:ascii="Times New Roman" w:hAnsi="Times New Roman" w:cs="Times New Roman"/>
          <w:sz w:val="24"/>
          <w:szCs w:val="24"/>
        </w:rPr>
        <w:t>uiet and obscure on the inside</w:t>
      </w:r>
      <w:r w:rsidR="00360DF3">
        <w:rPr>
          <w:rFonts w:ascii="Times New Roman" w:hAnsi="Times New Roman" w:cs="Times New Roman"/>
          <w:sz w:val="24"/>
          <w:szCs w:val="24"/>
        </w:rPr>
        <w:t xml:space="preserve">. </w:t>
      </w:r>
      <w:r w:rsidR="00F03C7C">
        <w:rPr>
          <w:rFonts w:ascii="Times New Roman" w:hAnsi="Times New Roman" w:cs="Times New Roman"/>
          <w:sz w:val="24"/>
          <w:szCs w:val="24"/>
        </w:rPr>
        <w:t>From its construction in the 16</w:t>
      </w:r>
      <w:r w:rsidR="00F03C7C" w:rsidRPr="006A077B">
        <w:rPr>
          <w:rFonts w:ascii="Times New Roman" w:hAnsi="Times New Roman" w:cs="Times New Roman"/>
          <w:sz w:val="24"/>
          <w:szCs w:val="24"/>
          <w:vertAlign w:val="superscript"/>
        </w:rPr>
        <w:t>th</w:t>
      </w:r>
      <w:r w:rsidR="00F03C7C">
        <w:rPr>
          <w:rFonts w:ascii="Times New Roman" w:hAnsi="Times New Roman" w:cs="Times New Roman"/>
          <w:sz w:val="24"/>
          <w:szCs w:val="24"/>
        </w:rPr>
        <w:t xml:space="preserve"> century to the 19</w:t>
      </w:r>
      <w:r w:rsidR="00F03C7C" w:rsidRPr="008434BB">
        <w:rPr>
          <w:rFonts w:ascii="Times New Roman" w:hAnsi="Times New Roman" w:cs="Times New Roman"/>
          <w:sz w:val="24"/>
          <w:szCs w:val="24"/>
          <w:vertAlign w:val="superscript"/>
        </w:rPr>
        <w:t>th</w:t>
      </w:r>
      <w:r w:rsidR="00F03C7C">
        <w:rPr>
          <w:rFonts w:ascii="Times New Roman" w:hAnsi="Times New Roman" w:cs="Times New Roman"/>
          <w:sz w:val="24"/>
          <w:szCs w:val="24"/>
        </w:rPr>
        <w:t xml:space="preserve"> century when it was kindly restored, t</w:t>
      </w:r>
      <w:r w:rsidR="00360DF3">
        <w:rPr>
          <w:rFonts w:ascii="Times New Roman" w:hAnsi="Times New Roman" w:cs="Times New Roman"/>
          <w:sz w:val="24"/>
          <w:szCs w:val="24"/>
        </w:rPr>
        <w:t>he Chateau of Chambord and its</w:t>
      </w:r>
      <w:r w:rsidR="00046B1B">
        <w:rPr>
          <w:rFonts w:ascii="Times New Roman" w:hAnsi="Times New Roman" w:cs="Times New Roman"/>
          <w:sz w:val="24"/>
          <w:szCs w:val="24"/>
        </w:rPr>
        <w:t xml:space="preserve"> massive structure </w:t>
      </w:r>
      <w:r w:rsidR="00F03C7C">
        <w:rPr>
          <w:rFonts w:ascii="Times New Roman" w:hAnsi="Times New Roman" w:cs="Times New Roman"/>
          <w:sz w:val="24"/>
          <w:szCs w:val="24"/>
        </w:rPr>
        <w:t>have</w:t>
      </w:r>
      <w:r w:rsidR="00046B1B">
        <w:rPr>
          <w:rFonts w:ascii="Times New Roman" w:hAnsi="Times New Roman" w:cs="Times New Roman"/>
          <w:sz w:val="24"/>
          <w:szCs w:val="24"/>
        </w:rPr>
        <w:t xml:space="preserve"> played an important role in eac</w:t>
      </w:r>
      <w:r w:rsidR="006A077B">
        <w:rPr>
          <w:rFonts w:ascii="Times New Roman" w:hAnsi="Times New Roman" w:cs="Times New Roman"/>
          <w:sz w:val="24"/>
          <w:szCs w:val="24"/>
        </w:rPr>
        <w:t>h of the lives of its residents</w:t>
      </w:r>
      <w:r w:rsidR="008434BB">
        <w:rPr>
          <w:rFonts w:ascii="Times New Roman" w:hAnsi="Times New Roman" w:cs="Times New Roman"/>
          <w:sz w:val="24"/>
          <w:szCs w:val="24"/>
        </w:rPr>
        <w:t>.</w:t>
      </w:r>
      <w:r w:rsidR="006A077B">
        <w:rPr>
          <w:rFonts w:ascii="Times New Roman" w:hAnsi="Times New Roman" w:cs="Times New Roman"/>
          <w:sz w:val="24"/>
          <w:szCs w:val="24"/>
        </w:rPr>
        <w:t xml:space="preserve"> </w:t>
      </w:r>
      <w:r w:rsidR="00046B1B">
        <w:rPr>
          <w:rFonts w:ascii="Times New Roman" w:hAnsi="Times New Roman" w:cs="Times New Roman"/>
          <w:sz w:val="24"/>
          <w:szCs w:val="24"/>
        </w:rPr>
        <w:t xml:space="preserve">For some it brought power, and the feeling of greatness. For others it </w:t>
      </w:r>
      <w:r w:rsidR="00E44187">
        <w:rPr>
          <w:rFonts w:ascii="Times New Roman" w:hAnsi="Times New Roman" w:cs="Times New Roman"/>
          <w:sz w:val="24"/>
          <w:szCs w:val="24"/>
        </w:rPr>
        <w:t>simply brought social</w:t>
      </w:r>
      <w:r w:rsidR="006A077B">
        <w:rPr>
          <w:rFonts w:ascii="Times New Roman" w:hAnsi="Times New Roman" w:cs="Times New Roman"/>
          <w:sz w:val="24"/>
          <w:szCs w:val="24"/>
        </w:rPr>
        <w:t xml:space="preserve">izing and pleasure. </w:t>
      </w:r>
      <w:r w:rsidR="00F03C7C">
        <w:rPr>
          <w:rFonts w:ascii="Times New Roman" w:hAnsi="Times New Roman" w:cs="Times New Roman"/>
          <w:sz w:val="24"/>
          <w:szCs w:val="24"/>
        </w:rPr>
        <w:t>But for some</w:t>
      </w:r>
      <w:r w:rsidR="002A2568">
        <w:rPr>
          <w:rFonts w:ascii="Times New Roman" w:hAnsi="Times New Roman" w:cs="Times New Roman"/>
          <w:sz w:val="24"/>
          <w:szCs w:val="24"/>
        </w:rPr>
        <w:t xml:space="preserve">, </w:t>
      </w:r>
      <w:r w:rsidR="00537E53">
        <w:rPr>
          <w:rFonts w:ascii="Times New Roman" w:hAnsi="Times New Roman" w:cs="Times New Roman"/>
          <w:sz w:val="24"/>
          <w:szCs w:val="24"/>
        </w:rPr>
        <w:t xml:space="preserve">there </w:t>
      </w:r>
      <w:r w:rsidR="002A2568">
        <w:rPr>
          <w:rFonts w:ascii="Times New Roman" w:hAnsi="Times New Roman" w:cs="Times New Roman"/>
          <w:sz w:val="24"/>
          <w:szCs w:val="24"/>
        </w:rPr>
        <w:t xml:space="preserve">was a realistic </w:t>
      </w:r>
      <w:r w:rsidR="00537E53">
        <w:rPr>
          <w:rFonts w:ascii="Times New Roman" w:hAnsi="Times New Roman" w:cs="Times New Roman"/>
          <w:sz w:val="24"/>
          <w:szCs w:val="24"/>
        </w:rPr>
        <w:t>fear that such an enormous structure would throw</w:t>
      </w:r>
      <w:r w:rsidR="00565A3E">
        <w:rPr>
          <w:rFonts w:ascii="Times New Roman" w:hAnsi="Times New Roman" w:cs="Times New Roman"/>
          <w:sz w:val="24"/>
          <w:szCs w:val="24"/>
        </w:rPr>
        <w:t xml:space="preserve"> a shadow over </w:t>
      </w:r>
      <w:r w:rsidR="00537E53">
        <w:rPr>
          <w:rFonts w:ascii="Times New Roman" w:hAnsi="Times New Roman" w:cs="Times New Roman"/>
          <w:sz w:val="24"/>
          <w:szCs w:val="24"/>
        </w:rPr>
        <w:t>them</w:t>
      </w:r>
      <w:r w:rsidR="00565A3E">
        <w:rPr>
          <w:rFonts w:ascii="Times New Roman" w:hAnsi="Times New Roman" w:cs="Times New Roman"/>
          <w:sz w:val="24"/>
          <w:szCs w:val="24"/>
        </w:rPr>
        <w:t>, would</w:t>
      </w:r>
      <w:r w:rsidR="00537E53">
        <w:rPr>
          <w:rFonts w:ascii="Times New Roman" w:hAnsi="Times New Roman" w:cs="Times New Roman"/>
          <w:sz w:val="24"/>
          <w:szCs w:val="24"/>
        </w:rPr>
        <w:t xml:space="preserve"> make the</w:t>
      </w:r>
      <w:r w:rsidR="00565A3E">
        <w:rPr>
          <w:rFonts w:ascii="Times New Roman" w:hAnsi="Times New Roman" w:cs="Times New Roman"/>
          <w:sz w:val="24"/>
          <w:szCs w:val="24"/>
        </w:rPr>
        <w:t>m feel somber in its vast, dark, stone walls</w:t>
      </w:r>
      <w:r w:rsidR="00F03C7C">
        <w:rPr>
          <w:rFonts w:ascii="Times New Roman" w:hAnsi="Times New Roman" w:cs="Times New Roman"/>
          <w:sz w:val="24"/>
          <w:szCs w:val="24"/>
        </w:rPr>
        <w:t xml:space="preserve">. To embrace and overcome this fear would be for most the true impact of Chambord on their lives. </w:t>
      </w:r>
      <w:sdt>
        <w:sdtPr>
          <w:rPr>
            <w:rFonts w:ascii="Times New Roman" w:hAnsi="Times New Roman" w:cs="Times New Roman"/>
            <w:sz w:val="24"/>
            <w:szCs w:val="24"/>
          </w:rPr>
          <w:id w:val="6449123"/>
          <w:citation/>
        </w:sdtPr>
        <w:sdtContent>
          <w:r w:rsidR="00AC0961">
            <w:rPr>
              <w:rFonts w:ascii="Times New Roman" w:hAnsi="Times New Roman" w:cs="Times New Roman"/>
              <w:sz w:val="24"/>
              <w:szCs w:val="24"/>
            </w:rPr>
            <w:fldChar w:fldCharType="begin"/>
          </w:r>
          <w:r w:rsidR="009142B4">
            <w:rPr>
              <w:rFonts w:ascii="Times New Roman" w:hAnsi="Times New Roman" w:cs="Times New Roman"/>
              <w:sz w:val="24"/>
              <w:szCs w:val="24"/>
            </w:rPr>
            <w:instrText xml:space="preserve"> CITATION Sit61 \l 1033 </w:instrText>
          </w:r>
          <w:r w:rsidR="00AC0961">
            <w:rPr>
              <w:rFonts w:ascii="Times New Roman" w:hAnsi="Times New Roman" w:cs="Times New Roman"/>
              <w:sz w:val="24"/>
              <w:szCs w:val="24"/>
            </w:rPr>
            <w:fldChar w:fldCharType="separate"/>
          </w:r>
          <w:r w:rsidR="009142B4" w:rsidRPr="009142B4">
            <w:rPr>
              <w:rFonts w:ascii="Times New Roman" w:hAnsi="Times New Roman" w:cs="Times New Roman"/>
              <w:noProof/>
              <w:sz w:val="24"/>
              <w:szCs w:val="24"/>
            </w:rPr>
            <w:t>(Sitwell 1961)</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24"/>
          <w:citation/>
        </w:sdtPr>
        <w:sdtContent>
          <w:r w:rsidR="00AC0961">
            <w:rPr>
              <w:rFonts w:ascii="Times New Roman" w:hAnsi="Times New Roman" w:cs="Times New Roman"/>
              <w:sz w:val="24"/>
              <w:szCs w:val="24"/>
            </w:rPr>
            <w:fldChar w:fldCharType="begin"/>
          </w:r>
          <w:r w:rsidR="009142B4">
            <w:rPr>
              <w:rFonts w:ascii="Times New Roman" w:hAnsi="Times New Roman" w:cs="Times New Roman"/>
              <w:sz w:val="24"/>
              <w:szCs w:val="24"/>
            </w:rPr>
            <w:instrText xml:space="preserve"> CITATION Buc77 \l 1033 </w:instrText>
          </w:r>
          <w:r w:rsidR="00AC0961">
            <w:rPr>
              <w:rFonts w:ascii="Times New Roman" w:hAnsi="Times New Roman" w:cs="Times New Roman"/>
              <w:sz w:val="24"/>
              <w:szCs w:val="24"/>
            </w:rPr>
            <w:fldChar w:fldCharType="separate"/>
          </w:r>
          <w:r w:rsidR="009142B4">
            <w:rPr>
              <w:rFonts w:ascii="Times New Roman" w:hAnsi="Times New Roman" w:cs="Times New Roman"/>
              <w:noProof/>
              <w:sz w:val="24"/>
              <w:szCs w:val="24"/>
            </w:rPr>
            <w:t xml:space="preserve"> </w:t>
          </w:r>
          <w:r w:rsidR="009142B4" w:rsidRPr="009142B4">
            <w:rPr>
              <w:rFonts w:ascii="Times New Roman" w:hAnsi="Times New Roman" w:cs="Times New Roman"/>
              <w:noProof/>
              <w:sz w:val="24"/>
              <w:szCs w:val="24"/>
            </w:rPr>
            <w:t>(Buckley 1977)</w:t>
          </w:r>
          <w:r w:rsidR="00AC0961">
            <w:rPr>
              <w:rFonts w:ascii="Times New Roman" w:hAnsi="Times New Roman" w:cs="Times New Roman"/>
              <w:sz w:val="24"/>
              <w:szCs w:val="24"/>
            </w:rPr>
            <w:fldChar w:fldCharType="end"/>
          </w:r>
        </w:sdtContent>
      </w:sdt>
    </w:p>
    <w:p w:rsidR="00412104" w:rsidRDefault="00537E53" w:rsidP="00967195">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the early 16</w:t>
      </w:r>
      <w:r w:rsidRPr="00537E53">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the King of France, </w:t>
      </w:r>
      <w:r w:rsidR="00412104">
        <w:rPr>
          <w:rFonts w:ascii="Times New Roman" w:hAnsi="Times New Roman" w:cs="Times New Roman"/>
          <w:sz w:val="24"/>
          <w:szCs w:val="24"/>
        </w:rPr>
        <w:t>King Francois I</w:t>
      </w:r>
      <w:r>
        <w:rPr>
          <w:rFonts w:ascii="Times New Roman" w:hAnsi="Times New Roman" w:cs="Times New Roman"/>
          <w:sz w:val="24"/>
          <w:szCs w:val="24"/>
        </w:rPr>
        <w:t xml:space="preserve">, was very interested in </w:t>
      </w:r>
      <w:r w:rsidR="00412104">
        <w:rPr>
          <w:rFonts w:ascii="Times New Roman" w:hAnsi="Times New Roman" w:cs="Times New Roman"/>
          <w:sz w:val="24"/>
          <w:szCs w:val="24"/>
        </w:rPr>
        <w:t>the arts, especially those of Italy. He was taken aback by how beautiful Italian art and culture was.</w:t>
      </w:r>
      <w:r w:rsidR="00903C2B">
        <w:rPr>
          <w:rFonts w:ascii="Times New Roman" w:hAnsi="Times New Roman" w:cs="Times New Roman"/>
          <w:sz w:val="24"/>
          <w:szCs w:val="24"/>
        </w:rPr>
        <w:t xml:space="preserve"> He wanted to bring Italian art to France and in this he started a large Renaissance collection, which is still in France and hangs in the Louvre. He also invited man</w:t>
      </w:r>
      <w:r>
        <w:rPr>
          <w:rFonts w:ascii="Times New Roman" w:hAnsi="Times New Roman" w:cs="Times New Roman"/>
          <w:sz w:val="24"/>
          <w:szCs w:val="24"/>
        </w:rPr>
        <w:t>y</w:t>
      </w:r>
      <w:r w:rsidR="00903C2B">
        <w:rPr>
          <w:rFonts w:ascii="Times New Roman" w:hAnsi="Times New Roman" w:cs="Times New Roman"/>
          <w:sz w:val="24"/>
          <w:szCs w:val="24"/>
        </w:rPr>
        <w:t xml:space="preserve"> Italian artists to France to </w:t>
      </w:r>
      <w:r w:rsidR="00903C2B">
        <w:rPr>
          <w:rFonts w:ascii="Times New Roman" w:hAnsi="Times New Roman" w:cs="Times New Roman"/>
          <w:sz w:val="24"/>
          <w:szCs w:val="24"/>
        </w:rPr>
        <w:lastRenderedPageBreak/>
        <w:t xml:space="preserve">decorate his palaces. He even invited the famed Leonardo </w:t>
      </w:r>
      <w:proofErr w:type="spellStart"/>
      <w:r w:rsidR="00903C2B">
        <w:rPr>
          <w:rFonts w:ascii="Times New Roman" w:hAnsi="Times New Roman" w:cs="Times New Roman"/>
          <w:sz w:val="24"/>
          <w:szCs w:val="24"/>
        </w:rPr>
        <w:t>da</w:t>
      </w:r>
      <w:proofErr w:type="spellEnd"/>
      <w:r w:rsidR="006A077B">
        <w:rPr>
          <w:rFonts w:ascii="Times New Roman" w:hAnsi="Times New Roman" w:cs="Times New Roman"/>
          <w:sz w:val="24"/>
          <w:szCs w:val="24"/>
        </w:rPr>
        <w:t xml:space="preserve"> </w:t>
      </w:r>
      <w:r w:rsidR="00903C2B">
        <w:rPr>
          <w:rFonts w:ascii="Times New Roman" w:hAnsi="Times New Roman" w:cs="Times New Roman"/>
          <w:sz w:val="24"/>
          <w:szCs w:val="24"/>
        </w:rPr>
        <w:t xml:space="preserve">Vinci to live in France. These Italian influences had Francois </w:t>
      </w:r>
      <w:r w:rsidR="00352EFC">
        <w:rPr>
          <w:rFonts w:ascii="Times New Roman" w:hAnsi="Times New Roman" w:cs="Times New Roman"/>
          <w:sz w:val="24"/>
          <w:szCs w:val="24"/>
        </w:rPr>
        <w:t xml:space="preserve">I </w:t>
      </w:r>
      <w:r w:rsidR="00903C2B">
        <w:rPr>
          <w:rFonts w:ascii="Times New Roman" w:hAnsi="Times New Roman" w:cs="Times New Roman"/>
          <w:sz w:val="24"/>
          <w:szCs w:val="24"/>
        </w:rPr>
        <w:t xml:space="preserve">dressing his court in Italian influenced clothing and also bringing women to court for the first time ever to make his court more of a social place than a place simply of government. </w:t>
      </w:r>
      <w:r w:rsidR="00412104">
        <w:rPr>
          <w:rFonts w:ascii="Times New Roman" w:hAnsi="Times New Roman" w:cs="Times New Roman"/>
          <w:sz w:val="24"/>
          <w:szCs w:val="24"/>
        </w:rPr>
        <w:t xml:space="preserve"> </w:t>
      </w:r>
      <w:sdt>
        <w:sdtPr>
          <w:rPr>
            <w:rFonts w:ascii="Times New Roman" w:hAnsi="Times New Roman" w:cs="Times New Roman"/>
            <w:sz w:val="24"/>
            <w:szCs w:val="24"/>
          </w:rPr>
          <w:id w:val="9559336"/>
          <w:citation/>
        </w:sdtPr>
        <w:sdtContent>
          <w:r w:rsidR="00AC0961">
            <w:rPr>
              <w:rFonts w:ascii="Times New Roman" w:hAnsi="Times New Roman" w:cs="Times New Roman"/>
              <w:sz w:val="24"/>
              <w:szCs w:val="24"/>
            </w:rPr>
            <w:fldChar w:fldCharType="begin"/>
          </w:r>
          <w:r w:rsidR="00412104">
            <w:rPr>
              <w:rFonts w:ascii="Times New Roman" w:hAnsi="Times New Roman" w:cs="Times New Roman"/>
              <w:sz w:val="24"/>
              <w:szCs w:val="24"/>
            </w:rPr>
            <w:instrText xml:space="preserve"> CITATION Bro07 \l 1033 </w:instrText>
          </w:r>
          <w:r w:rsidR="00AC0961">
            <w:rPr>
              <w:rFonts w:ascii="Times New Roman" w:hAnsi="Times New Roman" w:cs="Times New Roman"/>
              <w:sz w:val="24"/>
              <w:szCs w:val="24"/>
            </w:rPr>
            <w:fldChar w:fldCharType="separate"/>
          </w:r>
          <w:r w:rsidR="00412104" w:rsidRPr="00412104">
            <w:rPr>
              <w:rFonts w:ascii="Times New Roman" w:hAnsi="Times New Roman" w:cs="Times New Roman"/>
              <w:noProof/>
              <w:sz w:val="24"/>
              <w:szCs w:val="24"/>
            </w:rPr>
            <w:t>(Brown 2007)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22"/>
          <w:citation/>
        </w:sdtPr>
        <w:sdtContent>
          <w:r w:rsidR="00AC0961">
            <w:rPr>
              <w:rFonts w:ascii="Times New Roman" w:hAnsi="Times New Roman" w:cs="Times New Roman"/>
              <w:sz w:val="24"/>
              <w:szCs w:val="24"/>
            </w:rPr>
            <w:fldChar w:fldCharType="begin"/>
          </w:r>
          <w:r w:rsidR="009142B4">
            <w:rPr>
              <w:rFonts w:ascii="Times New Roman" w:hAnsi="Times New Roman" w:cs="Times New Roman"/>
              <w:sz w:val="24"/>
              <w:szCs w:val="24"/>
            </w:rPr>
            <w:instrText xml:space="preserve"> CITATION Hac37 \l 1033 </w:instrText>
          </w:r>
          <w:r w:rsidR="00AC0961">
            <w:rPr>
              <w:rFonts w:ascii="Times New Roman" w:hAnsi="Times New Roman" w:cs="Times New Roman"/>
              <w:sz w:val="24"/>
              <w:szCs w:val="24"/>
            </w:rPr>
            <w:fldChar w:fldCharType="separate"/>
          </w:r>
          <w:r w:rsidR="009142B4">
            <w:rPr>
              <w:rFonts w:ascii="Times New Roman" w:hAnsi="Times New Roman" w:cs="Times New Roman"/>
              <w:noProof/>
              <w:sz w:val="24"/>
              <w:szCs w:val="24"/>
            </w:rPr>
            <w:t xml:space="preserve"> </w:t>
          </w:r>
          <w:r w:rsidR="009142B4" w:rsidRPr="009142B4">
            <w:rPr>
              <w:rFonts w:ascii="Times New Roman" w:hAnsi="Times New Roman" w:cs="Times New Roman"/>
              <w:noProof/>
              <w:sz w:val="24"/>
              <w:szCs w:val="24"/>
            </w:rPr>
            <w:t>(Hackett 1937)</w:t>
          </w:r>
          <w:r w:rsidR="00AC0961">
            <w:rPr>
              <w:rFonts w:ascii="Times New Roman" w:hAnsi="Times New Roman" w:cs="Times New Roman"/>
              <w:sz w:val="24"/>
              <w:szCs w:val="24"/>
            </w:rPr>
            <w:fldChar w:fldCharType="end"/>
          </w:r>
        </w:sdtContent>
      </w:sdt>
    </w:p>
    <w:p w:rsidR="00953EF8" w:rsidRDefault="00953EF8" w:rsidP="00967195">
      <w:pPr>
        <w:spacing w:line="480" w:lineRule="auto"/>
        <w:rPr>
          <w:rFonts w:ascii="Times New Roman" w:hAnsi="Times New Roman" w:cs="Times New Roman"/>
          <w:sz w:val="24"/>
          <w:szCs w:val="24"/>
        </w:rPr>
      </w:pPr>
      <w:r>
        <w:rPr>
          <w:rFonts w:ascii="Times New Roman" w:hAnsi="Times New Roman" w:cs="Times New Roman"/>
          <w:sz w:val="24"/>
          <w:szCs w:val="24"/>
        </w:rPr>
        <w:tab/>
      </w:r>
      <w:r w:rsidR="00366382">
        <w:rPr>
          <w:rFonts w:ascii="Times New Roman" w:hAnsi="Times New Roman" w:cs="Times New Roman"/>
          <w:sz w:val="24"/>
          <w:szCs w:val="24"/>
        </w:rPr>
        <w:t xml:space="preserve">This change in the court of King </w:t>
      </w:r>
      <w:r w:rsidR="00860F97">
        <w:rPr>
          <w:rFonts w:ascii="Times New Roman" w:hAnsi="Times New Roman" w:cs="Times New Roman"/>
          <w:sz w:val="24"/>
          <w:szCs w:val="24"/>
        </w:rPr>
        <w:t>Francois</w:t>
      </w:r>
      <w:r w:rsidR="00366382">
        <w:rPr>
          <w:rFonts w:ascii="Times New Roman" w:hAnsi="Times New Roman" w:cs="Times New Roman"/>
          <w:sz w:val="24"/>
          <w:szCs w:val="24"/>
        </w:rPr>
        <w:t xml:space="preserve"> </w:t>
      </w:r>
      <w:r w:rsidR="00352EFC">
        <w:rPr>
          <w:rFonts w:ascii="Times New Roman" w:hAnsi="Times New Roman" w:cs="Times New Roman"/>
          <w:sz w:val="24"/>
          <w:szCs w:val="24"/>
        </w:rPr>
        <w:t xml:space="preserve">I </w:t>
      </w:r>
      <w:r w:rsidR="00366382">
        <w:rPr>
          <w:rFonts w:ascii="Times New Roman" w:hAnsi="Times New Roman" w:cs="Times New Roman"/>
          <w:sz w:val="24"/>
          <w:szCs w:val="24"/>
        </w:rPr>
        <w:t xml:space="preserve">was probably the reason Chambord appealed to him so much. Chambord </w:t>
      </w:r>
      <w:r w:rsidR="00E70DE2">
        <w:rPr>
          <w:rFonts w:ascii="Times New Roman" w:hAnsi="Times New Roman" w:cs="Times New Roman"/>
          <w:sz w:val="24"/>
          <w:szCs w:val="24"/>
        </w:rPr>
        <w:t>was</w:t>
      </w:r>
      <w:r w:rsidR="00537E53">
        <w:rPr>
          <w:rFonts w:ascii="Times New Roman" w:hAnsi="Times New Roman" w:cs="Times New Roman"/>
          <w:sz w:val="24"/>
          <w:szCs w:val="24"/>
        </w:rPr>
        <w:t xml:space="preserve"> originally a small structure that had </w:t>
      </w:r>
      <w:r w:rsidR="00E70DE2">
        <w:rPr>
          <w:rFonts w:ascii="Times New Roman" w:hAnsi="Times New Roman" w:cs="Times New Roman"/>
          <w:sz w:val="24"/>
          <w:szCs w:val="24"/>
        </w:rPr>
        <w:t xml:space="preserve">set out from </w:t>
      </w:r>
      <w:r w:rsidR="00537E53">
        <w:rPr>
          <w:rFonts w:ascii="Times New Roman" w:hAnsi="Times New Roman" w:cs="Times New Roman"/>
          <w:sz w:val="24"/>
          <w:szCs w:val="24"/>
        </w:rPr>
        <w:t xml:space="preserve">Jean </w:t>
      </w:r>
      <w:proofErr w:type="spellStart"/>
      <w:r w:rsidR="00537E53">
        <w:rPr>
          <w:rFonts w:ascii="Times New Roman" w:hAnsi="Times New Roman" w:cs="Times New Roman"/>
          <w:sz w:val="24"/>
          <w:szCs w:val="24"/>
        </w:rPr>
        <w:t>d’Arc</w:t>
      </w:r>
      <w:proofErr w:type="spellEnd"/>
      <w:r w:rsidR="00537E53">
        <w:rPr>
          <w:rFonts w:ascii="Times New Roman" w:hAnsi="Times New Roman" w:cs="Times New Roman"/>
          <w:sz w:val="24"/>
          <w:szCs w:val="24"/>
        </w:rPr>
        <w:t xml:space="preserve"> during the Siege of Orleans in the 15</w:t>
      </w:r>
      <w:r w:rsidR="00537E53" w:rsidRPr="00537E53">
        <w:rPr>
          <w:rFonts w:ascii="Times New Roman" w:hAnsi="Times New Roman" w:cs="Times New Roman"/>
          <w:sz w:val="24"/>
          <w:szCs w:val="24"/>
          <w:vertAlign w:val="superscript"/>
        </w:rPr>
        <w:t>th</w:t>
      </w:r>
      <w:r w:rsidR="00537E53">
        <w:rPr>
          <w:rFonts w:ascii="Times New Roman" w:hAnsi="Times New Roman" w:cs="Times New Roman"/>
          <w:sz w:val="24"/>
          <w:szCs w:val="24"/>
        </w:rPr>
        <w:t xml:space="preserve"> century. </w:t>
      </w:r>
      <w:r w:rsidR="00E70DE2">
        <w:rPr>
          <w:rFonts w:ascii="Times New Roman" w:hAnsi="Times New Roman" w:cs="Times New Roman"/>
          <w:sz w:val="24"/>
          <w:szCs w:val="24"/>
        </w:rPr>
        <w:t xml:space="preserve">But for King Francois I, who loved to hunt, he saw the perfect place for a new and spectacular hunting lodge; one to make other King’s truly envious. </w:t>
      </w:r>
      <w:sdt>
        <w:sdtPr>
          <w:rPr>
            <w:rFonts w:ascii="Times New Roman" w:hAnsi="Times New Roman" w:cs="Times New Roman"/>
            <w:sz w:val="24"/>
            <w:szCs w:val="24"/>
          </w:rPr>
          <w:id w:val="7396414"/>
          <w:citation/>
        </w:sdtPr>
        <w:sdtContent>
          <w:r w:rsidR="00AC0961">
            <w:rPr>
              <w:rFonts w:ascii="Times New Roman" w:hAnsi="Times New Roman" w:cs="Times New Roman"/>
              <w:sz w:val="24"/>
              <w:szCs w:val="24"/>
            </w:rPr>
            <w:fldChar w:fldCharType="begin"/>
          </w:r>
          <w:r w:rsidR="00E70DE2">
            <w:rPr>
              <w:rFonts w:ascii="Times New Roman" w:hAnsi="Times New Roman" w:cs="Times New Roman"/>
              <w:sz w:val="24"/>
              <w:szCs w:val="24"/>
            </w:rPr>
            <w:instrText xml:space="preserve"> CITATION Sit61 \l 1033 </w:instrText>
          </w:r>
          <w:r w:rsidR="00AC0961">
            <w:rPr>
              <w:rFonts w:ascii="Times New Roman" w:hAnsi="Times New Roman" w:cs="Times New Roman"/>
              <w:sz w:val="24"/>
              <w:szCs w:val="24"/>
            </w:rPr>
            <w:fldChar w:fldCharType="separate"/>
          </w:r>
          <w:r w:rsidR="00E70DE2" w:rsidRPr="00E70DE2">
            <w:rPr>
              <w:rFonts w:ascii="Times New Roman" w:hAnsi="Times New Roman" w:cs="Times New Roman"/>
              <w:noProof/>
              <w:sz w:val="24"/>
              <w:szCs w:val="24"/>
            </w:rPr>
            <w:t>(Sitwell 1961)</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21"/>
          <w:citation/>
        </w:sdtPr>
        <w:sdtContent>
          <w:r w:rsidR="00AC0961">
            <w:rPr>
              <w:rFonts w:ascii="Times New Roman" w:hAnsi="Times New Roman" w:cs="Times New Roman"/>
              <w:sz w:val="24"/>
              <w:szCs w:val="24"/>
            </w:rPr>
            <w:fldChar w:fldCharType="begin"/>
          </w:r>
          <w:r w:rsidR="009142B4">
            <w:rPr>
              <w:rFonts w:ascii="Times New Roman" w:hAnsi="Times New Roman" w:cs="Times New Roman"/>
              <w:sz w:val="24"/>
              <w:szCs w:val="24"/>
            </w:rPr>
            <w:instrText xml:space="preserve"> CITATION Hac37 \l 1033 </w:instrText>
          </w:r>
          <w:r w:rsidR="00AC0961">
            <w:rPr>
              <w:rFonts w:ascii="Times New Roman" w:hAnsi="Times New Roman" w:cs="Times New Roman"/>
              <w:sz w:val="24"/>
              <w:szCs w:val="24"/>
            </w:rPr>
            <w:fldChar w:fldCharType="separate"/>
          </w:r>
          <w:r w:rsidR="009142B4">
            <w:rPr>
              <w:rFonts w:ascii="Times New Roman" w:hAnsi="Times New Roman" w:cs="Times New Roman"/>
              <w:noProof/>
              <w:sz w:val="24"/>
              <w:szCs w:val="24"/>
            </w:rPr>
            <w:t xml:space="preserve"> </w:t>
          </w:r>
          <w:r w:rsidR="009142B4" w:rsidRPr="009142B4">
            <w:rPr>
              <w:rFonts w:ascii="Times New Roman" w:hAnsi="Times New Roman" w:cs="Times New Roman"/>
              <w:noProof/>
              <w:sz w:val="24"/>
              <w:szCs w:val="24"/>
            </w:rPr>
            <w:t>(Hackett 1937)</w:t>
          </w:r>
          <w:r w:rsidR="00AC0961">
            <w:rPr>
              <w:rFonts w:ascii="Times New Roman" w:hAnsi="Times New Roman" w:cs="Times New Roman"/>
              <w:sz w:val="24"/>
              <w:szCs w:val="24"/>
            </w:rPr>
            <w:fldChar w:fldCharType="end"/>
          </w:r>
        </w:sdtContent>
      </w:sdt>
    </w:p>
    <w:p w:rsidR="00E70DE2" w:rsidRDefault="00E70DE2" w:rsidP="00967195">
      <w:pPr>
        <w:spacing w:line="480" w:lineRule="auto"/>
        <w:rPr>
          <w:rFonts w:ascii="Times New Roman" w:hAnsi="Times New Roman" w:cs="Times New Roman"/>
          <w:sz w:val="24"/>
          <w:szCs w:val="24"/>
        </w:rPr>
      </w:pPr>
      <w:r>
        <w:rPr>
          <w:rFonts w:ascii="Times New Roman" w:hAnsi="Times New Roman" w:cs="Times New Roman"/>
          <w:sz w:val="24"/>
          <w:szCs w:val="24"/>
        </w:rPr>
        <w:tab/>
      </w:r>
      <w:r w:rsidR="00E716C1">
        <w:rPr>
          <w:rFonts w:ascii="Times New Roman" w:hAnsi="Times New Roman" w:cs="Times New Roman"/>
          <w:sz w:val="24"/>
          <w:szCs w:val="24"/>
        </w:rPr>
        <w:t xml:space="preserve">Four years before the building of Chambord began, King Francois I had captured Milan, Italy and took the title, Duke of Milan. His interest in Italian Renaissance grew quickly after that. He saw these Italian </w:t>
      </w:r>
      <w:r w:rsidR="00D82ACF">
        <w:rPr>
          <w:rFonts w:ascii="Times New Roman" w:hAnsi="Times New Roman" w:cs="Times New Roman"/>
          <w:sz w:val="24"/>
          <w:szCs w:val="24"/>
        </w:rPr>
        <w:t xml:space="preserve">masterpieces </w:t>
      </w:r>
      <w:r w:rsidR="00E716C1">
        <w:rPr>
          <w:rFonts w:ascii="Times New Roman" w:hAnsi="Times New Roman" w:cs="Times New Roman"/>
          <w:sz w:val="24"/>
          <w:szCs w:val="24"/>
        </w:rPr>
        <w:t>through</w:t>
      </w:r>
      <w:r w:rsidR="00D82ACF">
        <w:rPr>
          <w:rFonts w:ascii="Times New Roman" w:hAnsi="Times New Roman" w:cs="Times New Roman"/>
          <w:sz w:val="24"/>
          <w:szCs w:val="24"/>
        </w:rPr>
        <w:t xml:space="preserve"> French eyes</w:t>
      </w:r>
      <w:r w:rsidR="00E716C1">
        <w:rPr>
          <w:rFonts w:ascii="Times New Roman" w:hAnsi="Times New Roman" w:cs="Times New Roman"/>
          <w:sz w:val="24"/>
          <w:szCs w:val="24"/>
        </w:rPr>
        <w:t xml:space="preserve"> and he</w:t>
      </w:r>
      <w:r w:rsidR="00D82ACF">
        <w:rPr>
          <w:rFonts w:ascii="Times New Roman" w:hAnsi="Times New Roman" w:cs="Times New Roman"/>
          <w:sz w:val="24"/>
          <w:szCs w:val="24"/>
        </w:rPr>
        <w:t xml:space="preserve"> could picture the French versions of architecture, paintings, clothing, and more, assimilated quickly into his country. </w:t>
      </w:r>
      <w:r w:rsidR="005E31D5">
        <w:rPr>
          <w:rFonts w:ascii="Times New Roman" w:hAnsi="Times New Roman" w:cs="Times New Roman"/>
          <w:sz w:val="24"/>
          <w:szCs w:val="24"/>
        </w:rPr>
        <w:t xml:space="preserve">Assimilate he did, and in his excitement and love for Italy, he invited Leonardo </w:t>
      </w:r>
      <w:proofErr w:type="spellStart"/>
      <w:r w:rsidR="005E31D5">
        <w:rPr>
          <w:rFonts w:ascii="Times New Roman" w:hAnsi="Times New Roman" w:cs="Times New Roman"/>
          <w:sz w:val="24"/>
          <w:szCs w:val="24"/>
        </w:rPr>
        <w:t>da</w:t>
      </w:r>
      <w:proofErr w:type="spellEnd"/>
      <w:r w:rsidR="005E31D5">
        <w:rPr>
          <w:rFonts w:ascii="Times New Roman" w:hAnsi="Times New Roman" w:cs="Times New Roman"/>
          <w:sz w:val="24"/>
          <w:szCs w:val="24"/>
        </w:rPr>
        <w:t xml:space="preserve"> Vinci back to France and gave him a home in Amboise. He also acquired the Mona Lisa at this time, probably unaware of how important it would be to historians, artists and laymen alike, for the next 500 years. </w:t>
      </w:r>
      <w:sdt>
        <w:sdtPr>
          <w:rPr>
            <w:rFonts w:ascii="Times New Roman" w:hAnsi="Times New Roman" w:cs="Times New Roman"/>
            <w:sz w:val="24"/>
            <w:szCs w:val="24"/>
          </w:rPr>
          <w:id w:val="7396415"/>
          <w:citation/>
        </w:sdtPr>
        <w:sdtContent>
          <w:r w:rsidR="00AC0961">
            <w:rPr>
              <w:rFonts w:ascii="Times New Roman" w:hAnsi="Times New Roman" w:cs="Times New Roman"/>
              <w:sz w:val="24"/>
              <w:szCs w:val="24"/>
            </w:rPr>
            <w:fldChar w:fldCharType="begin"/>
          </w:r>
          <w:r w:rsidR="005E31D5">
            <w:rPr>
              <w:rFonts w:ascii="Times New Roman" w:hAnsi="Times New Roman" w:cs="Times New Roman"/>
              <w:sz w:val="24"/>
              <w:szCs w:val="24"/>
            </w:rPr>
            <w:instrText xml:space="preserve"> CITATION Hac37 \l 1033 </w:instrText>
          </w:r>
          <w:r w:rsidR="00AC0961">
            <w:rPr>
              <w:rFonts w:ascii="Times New Roman" w:hAnsi="Times New Roman" w:cs="Times New Roman"/>
              <w:sz w:val="24"/>
              <w:szCs w:val="24"/>
            </w:rPr>
            <w:fldChar w:fldCharType="separate"/>
          </w:r>
          <w:r w:rsidR="005E31D5" w:rsidRPr="005E31D5">
            <w:rPr>
              <w:rFonts w:ascii="Times New Roman" w:hAnsi="Times New Roman" w:cs="Times New Roman"/>
              <w:noProof/>
              <w:sz w:val="24"/>
              <w:szCs w:val="24"/>
            </w:rPr>
            <w:t>(Hackett 1937)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20"/>
          <w:citation/>
        </w:sdtPr>
        <w:sdtContent>
          <w:r w:rsidR="00AC0961">
            <w:rPr>
              <w:rFonts w:ascii="Times New Roman" w:hAnsi="Times New Roman" w:cs="Times New Roman"/>
              <w:sz w:val="24"/>
              <w:szCs w:val="24"/>
            </w:rPr>
            <w:fldChar w:fldCharType="begin"/>
          </w:r>
          <w:r w:rsidR="009142B4">
            <w:rPr>
              <w:rFonts w:ascii="Times New Roman" w:hAnsi="Times New Roman" w:cs="Times New Roman"/>
              <w:sz w:val="24"/>
              <w:szCs w:val="24"/>
            </w:rPr>
            <w:instrText xml:space="preserve"> CITATION Bro07 \l 1033 </w:instrText>
          </w:r>
          <w:r w:rsidR="00AC0961">
            <w:rPr>
              <w:rFonts w:ascii="Times New Roman" w:hAnsi="Times New Roman" w:cs="Times New Roman"/>
              <w:sz w:val="24"/>
              <w:szCs w:val="24"/>
            </w:rPr>
            <w:fldChar w:fldCharType="separate"/>
          </w:r>
          <w:r w:rsidR="009142B4">
            <w:rPr>
              <w:rFonts w:ascii="Times New Roman" w:hAnsi="Times New Roman" w:cs="Times New Roman"/>
              <w:noProof/>
              <w:sz w:val="24"/>
              <w:szCs w:val="24"/>
            </w:rPr>
            <w:t xml:space="preserve"> </w:t>
          </w:r>
          <w:r w:rsidR="009142B4" w:rsidRPr="009142B4">
            <w:rPr>
              <w:rFonts w:ascii="Times New Roman" w:hAnsi="Times New Roman" w:cs="Times New Roman"/>
              <w:noProof/>
              <w:sz w:val="24"/>
              <w:szCs w:val="24"/>
            </w:rPr>
            <w:t>(Brown 2007)</w:t>
          </w:r>
          <w:r w:rsidR="00AC0961">
            <w:rPr>
              <w:rFonts w:ascii="Times New Roman" w:hAnsi="Times New Roman" w:cs="Times New Roman"/>
              <w:sz w:val="24"/>
              <w:szCs w:val="24"/>
            </w:rPr>
            <w:fldChar w:fldCharType="end"/>
          </w:r>
        </w:sdtContent>
      </w:sdt>
    </w:p>
    <w:p w:rsidR="005E31D5" w:rsidRDefault="005E31D5" w:rsidP="0096719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1519, the building of Chambord began. </w:t>
      </w:r>
      <w:r w:rsidR="006D473B">
        <w:rPr>
          <w:rFonts w:ascii="Times New Roman" w:hAnsi="Times New Roman" w:cs="Times New Roman"/>
          <w:sz w:val="24"/>
          <w:szCs w:val="24"/>
        </w:rPr>
        <w:t xml:space="preserve">Francois I wanted Italian men who could build the same Renaissance as Italy, but in a French form. He used Italian designers and builders to build models and give advice while he searched for French contractors </w:t>
      </w:r>
      <w:r w:rsidR="00455E6E">
        <w:rPr>
          <w:rFonts w:ascii="Times New Roman" w:hAnsi="Times New Roman" w:cs="Times New Roman"/>
          <w:sz w:val="24"/>
          <w:szCs w:val="24"/>
        </w:rPr>
        <w:t xml:space="preserve">who would be able to keep up with the Renaissance demands. Though it isn’t entirely sure who made the plans for Chambord, the most obvious answer to those who know a bit about French Kings, would say </w:t>
      </w:r>
      <w:r w:rsidR="00455E6E">
        <w:rPr>
          <w:rFonts w:ascii="Times New Roman" w:hAnsi="Times New Roman" w:cs="Times New Roman"/>
          <w:sz w:val="24"/>
          <w:szCs w:val="24"/>
        </w:rPr>
        <w:lastRenderedPageBreak/>
        <w:t xml:space="preserve">Francois I himself was the main designer. </w:t>
      </w:r>
      <w:r w:rsidR="0065210E">
        <w:rPr>
          <w:rFonts w:ascii="Times New Roman" w:hAnsi="Times New Roman" w:cs="Times New Roman"/>
          <w:sz w:val="24"/>
          <w:szCs w:val="24"/>
        </w:rPr>
        <w:t>Although Francois I</w:t>
      </w:r>
      <w:r w:rsidR="00137544">
        <w:rPr>
          <w:rFonts w:ascii="Times New Roman" w:hAnsi="Times New Roman" w:cs="Times New Roman"/>
          <w:sz w:val="24"/>
          <w:szCs w:val="24"/>
        </w:rPr>
        <w:t xml:space="preserve"> had Dominique de </w:t>
      </w:r>
      <w:proofErr w:type="spellStart"/>
      <w:r w:rsidR="00137544">
        <w:rPr>
          <w:rFonts w:ascii="Times New Roman" w:hAnsi="Times New Roman" w:cs="Times New Roman"/>
          <w:sz w:val="24"/>
          <w:szCs w:val="24"/>
        </w:rPr>
        <w:t>Cortone</w:t>
      </w:r>
      <w:proofErr w:type="spellEnd"/>
      <w:r w:rsidR="0065210E">
        <w:rPr>
          <w:rFonts w:ascii="Times New Roman" w:hAnsi="Times New Roman" w:cs="Times New Roman"/>
          <w:sz w:val="24"/>
          <w:szCs w:val="24"/>
        </w:rPr>
        <w:t xml:space="preserve"> build small wooden designs that are most likely of Chambord, the palace architecture changed as the building progressed. Though Leonardo </w:t>
      </w:r>
      <w:proofErr w:type="spellStart"/>
      <w:r w:rsidR="0065210E">
        <w:rPr>
          <w:rFonts w:ascii="Times New Roman" w:hAnsi="Times New Roman" w:cs="Times New Roman"/>
          <w:sz w:val="24"/>
          <w:szCs w:val="24"/>
        </w:rPr>
        <w:t>da</w:t>
      </w:r>
      <w:proofErr w:type="spellEnd"/>
      <w:r w:rsidR="0065210E">
        <w:rPr>
          <w:rFonts w:ascii="Times New Roman" w:hAnsi="Times New Roman" w:cs="Times New Roman"/>
          <w:sz w:val="24"/>
          <w:szCs w:val="24"/>
        </w:rPr>
        <w:t xml:space="preserve"> Vinci died months before Ch</w:t>
      </w:r>
      <w:r w:rsidR="00352EFC">
        <w:rPr>
          <w:rFonts w:ascii="Times New Roman" w:hAnsi="Times New Roman" w:cs="Times New Roman"/>
          <w:sz w:val="24"/>
          <w:szCs w:val="24"/>
        </w:rPr>
        <w:t>ambord’s building had begun,</w:t>
      </w:r>
      <w:r w:rsidR="0065210E">
        <w:rPr>
          <w:rFonts w:ascii="Times New Roman" w:hAnsi="Times New Roman" w:cs="Times New Roman"/>
          <w:sz w:val="24"/>
          <w:szCs w:val="24"/>
        </w:rPr>
        <w:t xml:space="preserve"> there is no question that Francois I would</w:t>
      </w:r>
      <w:r w:rsidR="00E371B8">
        <w:rPr>
          <w:rFonts w:ascii="Times New Roman" w:hAnsi="Times New Roman" w:cs="Times New Roman"/>
          <w:sz w:val="24"/>
          <w:szCs w:val="24"/>
        </w:rPr>
        <w:t xml:space="preserve"> have went to Leonardo for advic</w:t>
      </w:r>
      <w:r w:rsidR="0065210E">
        <w:rPr>
          <w:rFonts w:ascii="Times New Roman" w:hAnsi="Times New Roman" w:cs="Times New Roman"/>
          <w:sz w:val="24"/>
          <w:szCs w:val="24"/>
        </w:rPr>
        <w:t>e</w:t>
      </w:r>
      <w:r w:rsidR="00E371B8">
        <w:rPr>
          <w:rFonts w:ascii="Times New Roman" w:hAnsi="Times New Roman" w:cs="Times New Roman"/>
          <w:sz w:val="24"/>
          <w:szCs w:val="24"/>
        </w:rPr>
        <w:t xml:space="preserve"> on plans</w:t>
      </w:r>
      <w:r w:rsidR="0065210E">
        <w:rPr>
          <w:rFonts w:ascii="Times New Roman" w:hAnsi="Times New Roman" w:cs="Times New Roman"/>
          <w:sz w:val="24"/>
          <w:szCs w:val="24"/>
        </w:rPr>
        <w:t xml:space="preserve"> and used some his grand ideas in the making of the chateau.</w:t>
      </w:r>
      <w:r w:rsidR="00546971">
        <w:rPr>
          <w:rFonts w:ascii="Times New Roman" w:hAnsi="Times New Roman" w:cs="Times New Roman"/>
          <w:sz w:val="24"/>
          <w:szCs w:val="24"/>
        </w:rPr>
        <w:t xml:space="preserve"> But in the end, Francois I probably headed the endeavor and directed the building to his liking, taking advice from others and hiring many different people to show him new ideas.</w:t>
      </w:r>
      <w:r w:rsidR="00E371B8" w:rsidRPr="00E371B8">
        <w:rPr>
          <w:rFonts w:ascii="Times New Roman" w:hAnsi="Times New Roman" w:cs="Times New Roman"/>
          <w:sz w:val="24"/>
          <w:szCs w:val="24"/>
        </w:rPr>
        <w:t xml:space="preserve"> </w:t>
      </w:r>
      <w:sdt>
        <w:sdtPr>
          <w:rPr>
            <w:rFonts w:ascii="Times New Roman" w:hAnsi="Times New Roman" w:cs="Times New Roman"/>
            <w:sz w:val="24"/>
            <w:szCs w:val="24"/>
          </w:rPr>
          <w:id w:val="7396417"/>
          <w:citation/>
        </w:sdtPr>
        <w:sdtContent>
          <w:r w:rsidR="00AC0961">
            <w:rPr>
              <w:rFonts w:ascii="Times New Roman" w:hAnsi="Times New Roman" w:cs="Times New Roman"/>
              <w:sz w:val="24"/>
              <w:szCs w:val="24"/>
            </w:rPr>
            <w:fldChar w:fldCharType="begin"/>
          </w:r>
          <w:r w:rsidR="00E371B8">
            <w:rPr>
              <w:rFonts w:ascii="Times New Roman" w:hAnsi="Times New Roman" w:cs="Times New Roman"/>
              <w:sz w:val="24"/>
              <w:szCs w:val="24"/>
            </w:rPr>
            <w:instrText xml:space="preserve"> CITATION Hac37 \l 1033 </w:instrText>
          </w:r>
          <w:r w:rsidR="00AC0961">
            <w:rPr>
              <w:rFonts w:ascii="Times New Roman" w:hAnsi="Times New Roman" w:cs="Times New Roman"/>
              <w:sz w:val="24"/>
              <w:szCs w:val="24"/>
            </w:rPr>
            <w:fldChar w:fldCharType="separate"/>
          </w:r>
          <w:r w:rsidR="00E371B8">
            <w:rPr>
              <w:rFonts w:ascii="Times New Roman" w:hAnsi="Times New Roman" w:cs="Times New Roman"/>
              <w:noProof/>
              <w:sz w:val="24"/>
              <w:szCs w:val="24"/>
            </w:rPr>
            <w:t xml:space="preserve"> </w:t>
          </w:r>
          <w:r w:rsidR="00E371B8" w:rsidRPr="00E371B8">
            <w:rPr>
              <w:rFonts w:ascii="Times New Roman" w:hAnsi="Times New Roman" w:cs="Times New Roman"/>
              <w:noProof/>
              <w:sz w:val="24"/>
              <w:szCs w:val="24"/>
            </w:rPr>
            <w:t>(Hackett 1937)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7396419"/>
          <w:citation/>
        </w:sdtPr>
        <w:sdtContent>
          <w:r w:rsidR="00AC0961">
            <w:rPr>
              <w:rFonts w:ascii="Times New Roman" w:hAnsi="Times New Roman" w:cs="Times New Roman"/>
              <w:sz w:val="24"/>
              <w:szCs w:val="24"/>
            </w:rPr>
            <w:fldChar w:fldCharType="begin"/>
          </w:r>
          <w:r w:rsidR="00E371B8">
            <w:rPr>
              <w:rFonts w:ascii="Times New Roman" w:hAnsi="Times New Roman" w:cs="Times New Roman"/>
              <w:sz w:val="24"/>
              <w:szCs w:val="24"/>
            </w:rPr>
            <w:instrText xml:space="preserve"> CITATION Geb64 \l 1033 </w:instrText>
          </w:r>
          <w:r w:rsidR="00AC0961">
            <w:rPr>
              <w:rFonts w:ascii="Times New Roman" w:hAnsi="Times New Roman" w:cs="Times New Roman"/>
              <w:sz w:val="24"/>
              <w:szCs w:val="24"/>
            </w:rPr>
            <w:fldChar w:fldCharType="separate"/>
          </w:r>
          <w:r w:rsidR="00E371B8">
            <w:rPr>
              <w:rFonts w:ascii="Times New Roman" w:hAnsi="Times New Roman" w:cs="Times New Roman"/>
              <w:noProof/>
              <w:sz w:val="24"/>
              <w:szCs w:val="24"/>
            </w:rPr>
            <w:t xml:space="preserve"> </w:t>
          </w:r>
          <w:r w:rsidR="00E371B8" w:rsidRPr="00E371B8">
            <w:rPr>
              <w:rFonts w:ascii="Times New Roman" w:hAnsi="Times New Roman" w:cs="Times New Roman"/>
              <w:noProof/>
              <w:sz w:val="24"/>
              <w:szCs w:val="24"/>
            </w:rPr>
            <w:t>(Gebelin 1964)</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7396420"/>
          <w:citation/>
        </w:sdtPr>
        <w:sdtContent>
          <w:r w:rsidR="00AC0961">
            <w:rPr>
              <w:rFonts w:ascii="Times New Roman" w:hAnsi="Times New Roman" w:cs="Times New Roman"/>
              <w:sz w:val="24"/>
              <w:szCs w:val="24"/>
            </w:rPr>
            <w:fldChar w:fldCharType="begin"/>
          </w:r>
          <w:r w:rsidR="00137544">
            <w:rPr>
              <w:rFonts w:ascii="Times New Roman" w:hAnsi="Times New Roman" w:cs="Times New Roman"/>
              <w:sz w:val="24"/>
              <w:szCs w:val="24"/>
            </w:rPr>
            <w:instrText xml:space="preserve"> CITATION Gue29 \l 1033 </w:instrText>
          </w:r>
          <w:r w:rsidR="00AC0961">
            <w:rPr>
              <w:rFonts w:ascii="Times New Roman" w:hAnsi="Times New Roman" w:cs="Times New Roman"/>
              <w:sz w:val="24"/>
              <w:szCs w:val="24"/>
            </w:rPr>
            <w:fldChar w:fldCharType="separate"/>
          </w:r>
          <w:r w:rsidR="00137544">
            <w:rPr>
              <w:rFonts w:ascii="Times New Roman" w:hAnsi="Times New Roman" w:cs="Times New Roman"/>
              <w:noProof/>
              <w:sz w:val="24"/>
              <w:szCs w:val="24"/>
            </w:rPr>
            <w:t xml:space="preserve"> </w:t>
          </w:r>
          <w:r w:rsidR="00137544" w:rsidRPr="00137544">
            <w:rPr>
              <w:rFonts w:ascii="Times New Roman" w:hAnsi="Times New Roman" w:cs="Times New Roman"/>
              <w:noProof/>
              <w:sz w:val="24"/>
              <w:szCs w:val="24"/>
            </w:rPr>
            <w:t>(Guerlin 1929)</w:t>
          </w:r>
          <w:r w:rsidR="00AC0961">
            <w:rPr>
              <w:rFonts w:ascii="Times New Roman" w:hAnsi="Times New Roman" w:cs="Times New Roman"/>
              <w:sz w:val="24"/>
              <w:szCs w:val="24"/>
            </w:rPr>
            <w:fldChar w:fldCharType="end"/>
          </w:r>
        </w:sdtContent>
      </w:sdt>
    </w:p>
    <w:p w:rsidR="00137544" w:rsidRDefault="00137544" w:rsidP="00967195">
      <w:pPr>
        <w:spacing w:line="480" w:lineRule="auto"/>
        <w:rPr>
          <w:rFonts w:ascii="Times New Roman" w:hAnsi="Times New Roman" w:cs="Times New Roman"/>
          <w:sz w:val="24"/>
          <w:szCs w:val="24"/>
        </w:rPr>
      </w:pPr>
      <w:r>
        <w:rPr>
          <w:rFonts w:ascii="Times New Roman" w:hAnsi="Times New Roman" w:cs="Times New Roman"/>
          <w:sz w:val="24"/>
          <w:szCs w:val="24"/>
        </w:rPr>
        <w:tab/>
      </w:r>
      <w:r w:rsidR="00267855">
        <w:rPr>
          <w:rFonts w:ascii="Times New Roman" w:hAnsi="Times New Roman" w:cs="Times New Roman"/>
          <w:sz w:val="24"/>
          <w:szCs w:val="24"/>
        </w:rPr>
        <w:t xml:space="preserve">The King, like those before and after him, felt that he needed to build his own superior palace to show his grandeur and to be a place to call his own. Francois I knew that other Kings had built other palaces and they did not truly feel like home to him. </w:t>
      </w:r>
      <w:r w:rsidR="00277E72">
        <w:rPr>
          <w:rFonts w:ascii="Times New Roman" w:hAnsi="Times New Roman" w:cs="Times New Roman"/>
          <w:sz w:val="24"/>
          <w:szCs w:val="24"/>
        </w:rPr>
        <w:t xml:space="preserve">Building of the castle moved quickly because of the King’s enthusiasm and an almost finished castle was shown to </w:t>
      </w:r>
      <w:r w:rsidR="00AB00F2">
        <w:rPr>
          <w:rFonts w:ascii="Times New Roman" w:hAnsi="Times New Roman" w:cs="Times New Roman"/>
          <w:sz w:val="24"/>
          <w:szCs w:val="24"/>
        </w:rPr>
        <w:t xml:space="preserve">Emperor Charles V, who said it was, “the epitome of all that human industry can achieve.” The fact that the castle was only to be a hunting lodge helped make it extraordinary; such a huge palace only used for hunting trips! </w:t>
      </w:r>
      <w:sdt>
        <w:sdtPr>
          <w:rPr>
            <w:rFonts w:ascii="Times New Roman" w:hAnsi="Times New Roman" w:cs="Times New Roman"/>
            <w:sz w:val="24"/>
            <w:szCs w:val="24"/>
          </w:rPr>
          <w:id w:val="6449066"/>
          <w:citation/>
        </w:sdtPr>
        <w:sdtContent>
          <w:r w:rsidR="00AC0961">
            <w:rPr>
              <w:rFonts w:ascii="Times New Roman" w:hAnsi="Times New Roman" w:cs="Times New Roman"/>
              <w:sz w:val="24"/>
              <w:szCs w:val="24"/>
            </w:rPr>
            <w:fldChar w:fldCharType="begin"/>
          </w:r>
          <w:r w:rsidR="00C154B9">
            <w:rPr>
              <w:rFonts w:ascii="Times New Roman" w:hAnsi="Times New Roman" w:cs="Times New Roman"/>
              <w:sz w:val="24"/>
              <w:szCs w:val="24"/>
            </w:rPr>
            <w:instrText xml:space="preserve"> CITATION Auz57 \l 1033 </w:instrText>
          </w:r>
          <w:r w:rsidR="00AC0961">
            <w:rPr>
              <w:rFonts w:ascii="Times New Roman" w:hAnsi="Times New Roman" w:cs="Times New Roman"/>
              <w:sz w:val="24"/>
              <w:szCs w:val="24"/>
            </w:rPr>
            <w:fldChar w:fldCharType="separate"/>
          </w:r>
          <w:r w:rsidR="00C154B9" w:rsidRPr="00C154B9">
            <w:rPr>
              <w:rFonts w:ascii="Times New Roman" w:hAnsi="Times New Roman" w:cs="Times New Roman"/>
              <w:noProof/>
              <w:sz w:val="24"/>
              <w:szCs w:val="24"/>
            </w:rPr>
            <w:t>(Auzas 1957)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67"/>
          <w:citation/>
        </w:sdtPr>
        <w:sdtContent>
          <w:r w:rsidR="00AC0961">
            <w:rPr>
              <w:rFonts w:ascii="Times New Roman" w:hAnsi="Times New Roman" w:cs="Times New Roman"/>
              <w:sz w:val="24"/>
              <w:szCs w:val="24"/>
            </w:rPr>
            <w:fldChar w:fldCharType="begin"/>
          </w:r>
          <w:r w:rsidR="00C154B9">
            <w:rPr>
              <w:rFonts w:ascii="Times New Roman" w:hAnsi="Times New Roman" w:cs="Times New Roman"/>
              <w:sz w:val="24"/>
              <w:szCs w:val="24"/>
            </w:rPr>
            <w:instrText xml:space="preserve"> CITATION Hac37 \l 1033 </w:instrText>
          </w:r>
          <w:r w:rsidR="00AC0961">
            <w:rPr>
              <w:rFonts w:ascii="Times New Roman" w:hAnsi="Times New Roman" w:cs="Times New Roman"/>
              <w:sz w:val="24"/>
              <w:szCs w:val="24"/>
            </w:rPr>
            <w:fldChar w:fldCharType="separate"/>
          </w:r>
          <w:r w:rsidR="00C154B9">
            <w:rPr>
              <w:rFonts w:ascii="Times New Roman" w:hAnsi="Times New Roman" w:cs="Times New Roman"/>
              <w:noProof/>
              <w:sz w:val="24"/>
              <w:szCs w:val="24"/>
            </w:rPr>
            <w:t xml:space="preserve"> </w:t>
          </w:r>
          <w:r w:rsidR="00C154B9" w:rsidRPr="00C154B9">
            <w:rPr>
              <w:rFonts w:ascii="Times New Roman" w:hAnsi="Times New Roman" w:cs="Times New Roman"/>
              <w:noProof/>
              <w:sz w:val="24"/>
              <w:szCs w:val="24"/>
            </w:rPr>
            <w:t>(Hackett 1937)</w:t>
          </w:r>
          <w:r w:rsidR="00AC0961">
            <w:rPr>
              <w:rFonts w:ascii="Times New Roman" w:hAnsi="Times New Roman" w:cs="Times New Roman"/>
              <w:sz w:val="24"/>
              <w:szCs w:val="24"/>
            </w:rPr>
            <w:fldChar w:fldCharType="end"/>
          </w:r>
        </w:sdtContent>
      </w:sdt>
    </w:p>
    <w:p w:rsidR="00C154B9" w:rsidRDefault="00C154B9" w:rsidP="0096719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To truly understand how the Chateau could show such power for Francois I, and have such an effect on its residents, there has to be an understanding of the structure of the Chateau. </w:t>
      </w:r>
      <w:r w:rsidR="00F03C7C">
        <w:rPr>
          <w:rFonts w:ascii="Times New Roman" w:hAnsi="Times New Roman" w:cs="Times New Roman"/>
          <w:sz w:val="24"/>
          <w:szCs w:val="24"/>
        </w:rPr>
        <w:t>There is no way to think a building could be of influence to a person until they have walked up the drive to meet Chambord. The chateau is embraced</w:t>
      </w:r>
      <w:r w:rsidR="00510B79">
        <w:rPr>
          <w:rFonts w:ascii="Times New Roman" w:hAnsi="Times New Roman" w:cs="Times New Roman"/>
          <w:sz w:val="24"/>
          <w:szCs w:val="24"/>
        </w:rPr>
        <w:t xml:space="preserve"> in over 13</w:t>
      </w:r>
      <w:r w:rsidR="00352EFC">
        <w:rPr>
          <w:rFonts w:ascii="Times New Roman" w:hAnsi="Times New Roman" w:cs="Times New Roman"/>
          <w:sz w:val="24"/>
          <w:szCs w:val="24"/>
        </w:rPr>
        <w:t>,500</w:t>
      </w:r>
      <w:r w:rsidR="00510B79">
        <w:rPr>
          <w:rFonts w:ascii="Times New Roman" w:hAnsi="Times New Roman" w:cs="Times New Roman"/>
          <w:sz w:val="24"/>
          <w:szCs w:val="24"/>
        </w:rPr>
        <w:t xml:space="preserve"> acres of forest, perfect for a hunt, or peaceful walk. Walking towards it, only the roof is visible, the forest hiding the rest of the chateau. The top of the Chateau literally looks like a crown, with many little chimneys and turrets and towers jutting out all over the roof, hence the forest looks like its wearing a crown. As the full chateau moves into view, the vastness of it is literally unimaginable. </w:t>
      </w:r>
      <w:r w:rsidR="00FB0CAF">
        <w:rPr>
          <w:rFonts w:ascii="Times New Roman" w:hAnsi="Times New Roman" w:cs="Times New Roman"/>
          <w:sz w:val="24"/>
          <w:szCs w:val="24"/>
        </w:rPr>
        <w:t xml:space="preserve">To stand right next to the building, to touch it, feels absurd; to not look at it from afar makes it real, instead of seeing </w:t>
      </w:r>
      <w:r w:rsidR="00FB0CAF">
        <w:rPr>
          <w:rFonts w:ascii="Times New Roman" w:hAnsi="Times New Roman" w:cs="Times New Roman"/>
          <w:sz w:val="24"/>
          <w:szCs w:val="24"/>
        </w:rPr>
        <w:lastRenderedPageBreak/>
        <w:t xml:space="preserve">the whole chateau with the forest and sky laid out in the mind, which most certainly must be a dream, for nothing looks so regal, and yet so sincere. </w:t>
      </w:r>
      <w:sdt>
        <w:sdtPr>
          <w:rPr>
            <w:rFonts w:ascii="Times New Roman" w:hAnsi="Times New Roman" w:cs="Times New Roman"/>
            <w:sz w:val="24"/>
            <w:szCs w:val="24"/>
          </w:rPr>
          <w:id w:val="6449115"/>
          <w:citation/>
        </w:sdtPr>
        <w:sdtContent>
          <w:r w:rsidR="00AC0961">
            <w:rPr>
              <w:rFonts w:ascii="Times New Roman" w:hAnsi="Times New Roman" w:cs="Times New Roman"/>
              <w:sz w:val="24"/>
              <w:szCs w:val="24"/>
            </w:rPr>
            <w:fldChar w:fldCharType="begin"/>
          </w:r>
          <w:r w:rsidR="009142B4">
            <w:rPr>
              <w:rFonts w:ascii="Times New Roman" w:hAnsi="Times New Roman" w:cs="Times New Roman"/>
              <w:sz w:val="24"/>
              <w:szCs w:val="24"/>
            </w:rPr>
            <w:instrText xml:space="preserve"> CITATION Auz57 \l 1033 </w:instrText>
          </w:r>
          <w:r w:rsidR="00AC0961">
            <w:rPr>
              <w:rFonts w:ascii="Times New Roman" w:hAnsi="Times New Roman" w:cs="Times New Roman"/>
              <w:sz w:val="24"/>
              <w:szCs w:val="24"/>
            </w:rPr>
            <w:fldChar w:fldCharType="separate"/>
          </w:r>
          <w:r w:rsidR="009142B4" w:rsidRPr="009142B4">
            <w:rPr>
              <w:rFonts w:ascii="Times New Roman" w:hAnsi="Times New Roman" w:cs="Times New Roman"/>
              <w:noProof/>
              <w:sz w:val="24"/>
              <w:szCs w:val="24"/>
            </w:rPr>
            <w:t>(Auzas 1957)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16"/>
          <w:citation/>
        </w:sdtPr>
        <w:sdtContent>
          <w:r w:rsidR="00AC0961">
            <w:rPr>
              <w:rFonts w:ascii="Times New Roman" w:hAnsi="Times New Roman" w:cs="Times New Roman"/>
              <w:sz w:val="24"/>
              <w:szCs w:val="24"/>
            </w:rPr>
            <w:fldChar w:fldCharType="begin"/>
          </w:r>
          <w:r w:rsidR="009142B4">
            <w:rPr>
              <w:rFonts w:ascii="Times New Roman" w:hAnsi="Times New Roman" w:cs="Times New Roman"/>
              <w:sz w:val="24"/>
              <w:szCs w:val="24"/>
            </w:rPr>
            <w:instrText xml:space="preserve"> CITATION Dut57 \l 1033 </w:instrText>
          </w:r>
          <w:r w:rsidR="00AC0961">
            <w:rPr>
              <w:rFonts w:ascii="Times New Roman" w:hAnsi="Times New Roman" w:cs="Times New Roman"/>
              <w:sz w:val="24"/>
              <w:szCs w:val="24"/>
            </w:rPr>
            <w:fldChar w:fldCharType="separate"/>
          </w:r>
          <w:r w:rsidR="009142B4">
            <w:rPr>
              <w:rFonts w:ascii="Times New Roman" w:hAnsi="Times New Roman" w:cs="Times New Roman"/>
              <w:noProof/>
              <w:sz w:val="24"/>
              <w:szCs w:val="24"/>
            </w:rPr>
            <w:t xml:space="preserve"> </w:t>
          </w:r>
          <w:r w:rsidR="009142B4" w:rsidRPr="009142B4">
            <w:rPr>
              <w:rFonts w:ascii="Times New Roman" w:hAnsi="Times New Roman" w:cs="Times New Roman"/>
              <w:noProof/>
              <w:sz w:val="24"/>
              <w:szCs w:val="24"/>
            </w:rPr>
            <w:t>(Dutton 1957)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17"/>
          <w:citation/>
        </w:sdtPr>
        <w:sdtContent>
          <w:r w:rsidR="00AC0961">
            <w:rPr>
              <w:rFonts w:ascii="Times New Roman" w:hAnsi="Times New Roman" w:cs="Times New Roman"/>
              <w:sz w:val="24"/>
              <w:szCs w:val="24"/>
            </w:rPr>
            <w:fldChar w:fldCharType="begin"/>
          </w:r>
          <w:r w:rsidR="009142B4">
            <w:rPr>
              <w:rFonts w:ascii="Times New Roman" w:hAnsi="Times New Roman" w:cs="Times New Roman"/>
              <w:sz w:val="24"/>
              <w:szCs w:val="24"/>
            </w:rPr>
            <w:instrText xml:space="preserve"> CITATION Geb64 \l 1033 </w:instrText>
          </w:r>
          <w:r w:rsidR="00AC0961">
            <w:rPr>
              <w:rFonts w:ascii="Times New Roman" w:hAnsi="Times New Roman" w:cs="Times New Roman"/>
              <w:sz w:val="24"/>
              <w:szCs w:val="24"/>
            </w:rPr>
            <w:fldChar w:fldCharType="separate"/>
          </w:r>
          <w:r w:rsidR="009142B4">
            <w:rPr>
              <w:rFonts w:ascii="Times New Roman" w:hAnsi="Times New Roman" w:cs="Times New Roman"/>
              <w:noProof/>
              <w:sz w:val="24"/>
              <w:szCs w:val="24"/>
            </w:rPr>
            <w:t xml:space="preserve"> </w:t>
          </w:r>
          <w:r w:rsidR="009142B4" w:rsidRPr="009142B4">
            <w:rPr>
              <w:rFonts w:ascii="Times New Roman" w:hAnsi="Times New Roman" w:cs="Times New Roman"/>
              <w:noProof/>
              <w:sz w:val="24"/>
              <w:szCs w:val="24"/>
            </w:rPr>
            <w:t>(Gebelin 1964)</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18"/>
          <w:citation/>
        </w:sdtPr>
        <w:sdtContent>
          <w:r w:rsidR="00AC0961">
            <w:rPr>
              <w:rFonts w:ascii="Times New Roman" w:hAnsi="Times New Roman" w:cs="Times New Roman"/>
              <w:sz w:val="24"/>
              <w:szCs w:val="24"/>
            </w:rPr>
            <w:fldChar w:fldCharType="begin"/>
          </w:r>
          <w:r w:rsidR="009142B4">
            <w:rPr>
              <w:rFonts w:ascii="Times New Roman" w:hAnsi="Times New Roman" w:cs="Times New Roman"/>
              <w:sz w:val="24"/>
              <w:szCs w:val="24"/>
            </w:rPr>
            <w:instrText xml:space="preserve"> CITATION Sit61 \l 1033 </w:instrText>
          </w:r>
          <w:r w:rsidR="00AC0961">
            <w:rPr>
              <w:rFonts w:ascii="Times New Roman" w:hAnsi="Times New Roman" w:cs="Times New Roman"/>
              <w:sz w:val="24"/>
              <w:szCs w:val="24"/>
            </w:rPr>
            <w:fldChar w:fldCharType="separate"/>
          </w:r>
          <w:r w:rsidR="009142B4">
            <w:rPr>
              <w:rFonts w:ascii="Times New Roman" w:hAnsi="Times New Roman" w:cs="Times New Roman"/>
              <w:noProof/>
              <w:sz w:val="24"/>
              <w:szCs w:val="24"/>
            </w:rPr>
            <w:t xml:space="preserve"> </w:t>
          </w:r>
          <w:r w:rsidR="009142B4" w:rsidRPr="009142B4">
            <w:rPr>
              <w:rFonts w:ascii="Times New Roman" w:hAnsi="Times New Roman" w:cs="Times New Roman"/>
              <w:noProof/>
              <w:sz w:val="24"/>
              <w:szCs w:val="24"/>
            </w:rPr>
            <w:t>(Sitwell 1961)</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19"/>
          <w:citation/>
        </w:sdtPr>
        <w:sdtContent>
          <w:r w:rsidR="00AC0961">
            <w:rPr>
              <w:rFonts w:ascii="Times New Roman" w:hAnsi="Times New Roman" w:cs="Times New Roman"/>
              <w:sz w:val="24"/>
              <w:szCs w:val="24"/>
            </w:rPr>
            <w:fldChar w:fldCharType="begin"/>
          </w:r>
          <w:r w:rsidR="009142B4">
            <w:rPr>
              <w:rFonts w:ascii="Times New Roman" w:hAnsi="Times New Roman" w:cs="Times New Roman"/>
              <w:sz w:val="24"/>
              <w:szCs w:val="24"/>
            </w:rPr>
            <w:instrText xml:space="preserve"> CITATION Gas62 \l 1033 </w:instrText>
          </w:r>
          <w:r w:rsidR="00AC0961">
            <w:rPr>
              <w:rFonts w:ascii="Times New Roman" w:hAnsi="Times New Roman" w:cs="Times New Roman"/>
              <w:sz w:val="24"/>
              <w:szCs w:val="24"/>
            </w:rPr>
            <w:fldChar w:fldCharType="separate"/>
          </w:r>
          <w:r w:rsidR="009142B4">
            <w:rPr>
              <w:rFonts w:ascii="Times New Roman" w:hAnsi="Times New Roman" w:cs="Times New Roman"/>
              <w:noProof/>
              <w:sz w:val="24"/>
              <w:szCs w:val="24"/>
            </w:rPr>
            <w:t xml:space="preserve"> </w:t>
          </w:r>
          <w:r w:rsidR="009142B4" w:rsidRPr="009142B4">
            <w:rPr>
              <w:rFonts w:ascii="Times New Roman" w:hAnsi="Times New Roman" w:cs="Times New Roman"/>
              <w:noProof/>
              <w:sz w:val="24"/>
              <w:szCs w:val="24"/>
            </w:rPr>
            <w:t>(Gascar 1962)</w:t>
          </w:r>
          <w:r w:rsidR="00AC0961">
            <w:rPr>
              <w:rFonts w:ascii="Times New Roman" w:hAnsi="Times New Roman" w:cs="Times New Roman"/>
              <w:sz w:val="24"/>
              <w:szCs w:val="24"/>
            </w:rPr>
            <w:fldChar w:fldCharType="end"/>
          </w:r>
        </w:sdtContent>
      </w:sdt>
    </w:p>
    <w:p w:rsidR="00967195" w:rsidRDefault="00000F47" w:rsidP="0096719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outside structure is a giant square keep, 3 stories high then the roof, with four cylindrical </w:t>
      </w:r>
      <w:r w:rsidR="00F17782">
        <w:rPr>
          <w:rFonts w:ascii="Times New Roman" w:hAnsi="Times New Roman" w:cs="Times New Roman"/>
          <w:sz w:val="24"/>
          <w:szCs w:val="24"/>
        </w:rPr>
        <w:t xml:space="preserve">towers on each corner. Wings surround the keep, creating a </w:t>
      </w:r>
      <w:r w:rsidR="00352EFC">
        <w:rPr>
          <w:rFonts w:ascii="Times New Roman" w:hAnsi="Times New Roman" w:cs="Times New Roman"/>
          <w:sz w:val="24"/>
          <w:szCs w:val="24"/>
        </w:rPr>
        <w:t xml:space="preserve">space for a </w:t>
      </w:r>
      <w:r w:rsidR="00F17782">
        <w:rPr>
          <w:rFonts w:ascii="Times New Roman" w:hAnsi="Times New Roman" w:cs="Times New Roman"/>
          <w:sz w:val="24"/>
          <w:szCs w:val="24"/>
        </w:rPr>
        <w:t xml:space="preserve">courtyard that can be reached from three sides of the keep. The back of the chateau or the south façade is only one story, letting the keep and </w:t>
      </w:r>
      <w:r w:rsidR="002E226C">
        <w:rPr>
          <w:rFonts w:ascii="Times New Roman" w:hAnsi="Times New Roman" w:cs="Times New Roman"/>
          <w:sz w:val="24"/>
          <w:szCs w:val="24"/>
        </w:rPr>
        <w:t>its</w:t>
      </w:r>
      <w:r w:rsidR="00F17782">
        <w:rPr>
          <w:rFonts w:ascii="Times New Roman" w:hAnsi="Times New Roman" w:cs="Times New Roman"/>
          <w:sz w:val="24"/>
          <w:szCs w:val="24"/>
        </w:rPr>
        <w:t xml:space="preserve"> amazing roof be seen from all </w:t>
      </w:r>
      <w:r w:rsidR="002E226C">
        <w:rPr>
          <w:rFonts w:ascii="Times New Roman" w:hAnsi="Times New Roman" w:cs="Times New Roman"/>
          <w:sz w:val="24"/>
          <w:szCs w:val="24"/>
        </w:rPr>
        <w:t xml:space="preserve">angles, to be the center and most incredible part of the castle. </w:t>
      </w:r>
      <w:r w:rsidR="00AC32B1">
        <w:rPr>
          <w:rFonts w:ascii="Times New Roman" w:hAnsi="Times New Roman" w:cs="Times New Roman"/>
          <w:sz w:val="24"/>
          <w:szCs w:val="24"/>
        </w:rPr>
        <w:t xml:space="preserve">In the center of the main keep, the most extraordinary and famous part of the chateau is the </w:t>
      </w:r>
      <w:r w:rsidR="005670FA">
        <w:rPr>
          <w:rFonts w:ascii="Times New Roman" w:hAnsi="Times New Roman" w:cs="Times New Roman"/>
          <w:sz w:val="24"/>
          <w:szCs w:val="24"/>
        </w:rPr>
        <w:t>spiral staircase that is centered in the keep going from the ground floor to the roof terrace. The staircase is special because it is really two staircas</w:t>
      </w:r>
      <w:r w:rsidR="00352EFC">
        <w:rPr>
          <w:rFonts w:ascii="Times New Roman" w:hAnsi="Times New Roman" w:cs="Times New Roman"/>
          <w:sz w:val="24"/>
          <w:szCs w:val="24"/>
        </w:rPr>
        <w:t>es in one; they</w:t>
      </w:r>
      <w:r w:rsidR="005670FA">
        <w:rPr>
          <w:rFonts w:ascii="Times New Roman" w:hAnsi="Times New Roman" w:cs="Times New Roman"/>
          <w:sz w:val="24"/>
          <w:szCs w:val="24"/>
        </w:rPr>
        <w:t xml:space="preserve"> are two spiral staircases that wind around</w:t>
      </w:r>
      <w:r w:rsidR="00352EFC">
        <w:rPr>
          <w:rFonts w:ascii="Times New Roman" w:hAnsi="Times New Roman" w:cs="Times New Roman"/>
          <w:sz w:val="24"/>
          <w:szCs w:val="24"/>
        </w:rPr>
        <w:t xml:space="preserve"> on</w:t>
      </w:r>
      <w:r w:rsidR="005670FA">
        <w:rPr>
          <w:rFonts w:ascii="Times New Roman" w:hAnsi="Times New Roman" w:cs="Times New Roman"/>
          <w:sz w:val="24"/>
          <w:szCs w:val="24"/>
        </w:rPr>
        <w:t>e center. The center is hollow and includes windows, so it is possible to see people on the other staircase, i</w:t>
      </w:r>
      <w:r w:rsidR="001757BD">
        <w:rPr>
          <w:rFonts w:ascii="Times New Roman" w:hAnsi="Times New Roman" w:cs="Times New Roman"/>
          <w:sz w:val="24"/>
          <w:szCs w:val="24"/>
        </w:rPr>
        <w:t>f</w:t>
      </w:r>
      <w:r w:rsidR="005670FA">
        <w:rPr>
          <w:rFonts w:ascii="Times New Roman" w:hAnsi="Times New Roman" w:cs="Times New Roman"/>
          <w:sz w:val="24"/>
          <w:szCs w:val="24"/>
        </w:rPr>
        <w:t xml:space="preserve"> passing at the same moment. </w:t>
      </w:r>
      <w:sdt>
        <w:sdtPr>
          <w:rPr>
            <w:rFonts w:ascii="Times New Roman" w:hAnsi="Times New Roman" w:cs="Times New Roman"/>
            <w:sz w:val="24"/>
            <w:szCs w:val="24"/>
          </w:rPr>
          <w:id w:val="6449068"/>
          <w:citation/>
        </w:sdtPr>
        <w:sdtContent>
          <w:r w:rsidR="00AC0961">
            <w:rPr>
              <w:rFonts w:ascii="Times New Roman" w:hAnsi="Times New Roman" w:cs="Times New Roman"/>
              <w:sz w:val="24"/>
              <w:szCs w:val="24"/>
            </w:rPr>
            <w:fldChar w:fldCharType="begin"/>
          </w:r>
          <w:r w:rsidR="001757BD">
            <w:rPr>
              <w:rFonts w:ascii="Times New Roman" w:hAnsi="Times New Roman" w:cs="Times New Roman"/>
              <w:sz w:val="24"/>
              <w:szCs w:val="24"/>
            </w:rPr>
            <w:instrText xml:space="preserve"> CITATION Gue29 \l 1033 </w:instrText>
          </w:r>
          <w:r w:rsidR="00AC0961">
            <w:rPr>
              <w:rFonts w:ascii="Times New Roman" w:hAnsi="Times New Roman" w:cs="Times New Roman"/>
              <w:sz w:val="24"/>
              <w:szCs w:val="24"/>
            </w:rPr>
            <w:fldChar w:fldCharType="separate"/>
          </w:r>
          <w:r w:rsidR="001757BD" w:rsidRPr="001757BD">
            <w:rPr>
              <w:rFonts w:ascii="Times New Roman" w:hAnsi="Times New Roman" w:cs="Times New Roman"/>
              <w:noProof/>
              <w:sz w:val="24"/>
              <w:szCs w:val="24"/>
            </w:rPr>
            <w:t>(Guerlin 1929)</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69"/>
          <w:citation/>
        </w:sdtPr>
        <w:sdtContent>
          <w:r w:rsidR="00AC0961">
            <w:rPr>
              <w:rFonts w:ascii="Times New Roman" w:hAnsi="Times New Roman" w:cs="Times New Roman"/>
              <w:sz w:val="24"/>
              <w:szCs w:val="24"/>
            </w:rPr>
            <w:fldChar w:fldCharType="begin"/>
          </w:r>
          <w:r w:rsidR="001757BD">
            <w:rPr>
              <w:rFonts w:ascii="Times New Roman" w:hAnsi="Times New Roman" w:cs="Times New Roman"/>
              <w:sz w:val="24"/>
              <w:szCs w:val="24"/>
            </w:rPr>
            <w:instrText xml:space="preserve"> CITATION Gas62 \l 1033 </w:instrText>
          </w:r>
          <w:r w:rsidR="00AC0961">
            <w:rPr>
              <w:rFonts w:ascii="Times New Roman" w:hAnsi="Times New Roman" w:cs="Times New Roman"/>
              <w:sz w:val="24"/>
              <w:szCs w:val="24"/>
            </w:rPr>
            <w:fldChar w:fldCharType="separate"/>
          </w:r>
          <w:r w:rsidR="001757BD">
            <w:rPr>
              <w:rFonts w:ascii="Times New Roman" w:hAnsi="Times New Roman" w:cs="Times New Roman"/>
              <w:noProof/>
              <w:sz w:val="24"/>
              <w:szCs w:val="24"/>
            </w:rPr>
            <w:t xml:space="preserve"> </w:t>
          </w:r>
          <w:r w:rsidR="001757BD" w:rsidRPr="001757BD">
            <w:rPr>
              <w:rFonts w:ascii="Times New Roman" w:hAnsi="Times New Roman" w:cs="Times New Roman"/>
              <w:noProof/>
              <w:sz w:val="24"/>
              <w:szCs w:val="24"/>
            </w:rPr>
            <w:t>(Gascar 1962)</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70"/>
          <w:citation/>
        </w:sdtPr>
        <w:sdtContent>
          <w:r w:rsidR="00AC0961">
            <w:rPr>
              <w:rFonts w:ascii="Times New Roman" w:hAnsi="Times New Roman" w:cs="Times New Roman"/>
              <w:sz w:val="24"/>
              <w:szCs w:val="24"/>
            </w:rPr>
            <w:fldChar w:fldCharType="begin"/>
          </w:r>
          <w:r w:rsidR="001757BD">
            <w:rPr>
              <w:rFonts w:ascii="Times New Roman" w:hAnsi="Times New Roman" w:cs="Times New Roman"/>
              <w:sz w:val="24"/>
              <w:szCs w:val="24"/>
            </w:rPr>
            <w:instrText xml:space="preserve"> CITATION Geb64 \l 1033 </w:instrText>
          </w:r>
          <w:r w:rsidR="00AC0961">
            <w:rPr>
              <w:rFonts w:ascii="Times New Roman" w:hAnsi="Times New Roman" w:cs="Times New Roman"/>
              <w:sz w:val="24"/>
              <w:szCs w:val="24"/>
            </w:rPr>
            <w:fldChar w:fldCharType="separate"/>
          </w:r>
          <w:r w:rsidR="001757BD">
            <w:rPr>
              <w:rFonts w:ascii="Times New Roman" w:hAnsi="Times New Roman" w:cs="Times New Roman"/>
              <w:noProof/>
              <w:sz w:val="24"/>
              <w:szCs w:val="24"/>
            </w:rPr>
            <w:t xml:space="preserve"> </w:t>
          </w:r>
          <w:r w:rsidR="001757BD" w:rsidRPr="001757BD">
            <w:rPr>
              <w:rFonts w:ascii="Times New Roman" w:hAnsi="Times New Roman" w:cs="Times New Roman"/>
              <w:noProof/>
              <w:sz w:val="24"/>
              <w:szCs w:val="24"/>
            </w:rPr>
            <w:t>(Gebelin 1964)</w:t>
          </w:r>
          <w:r w:rsidR="00AC0961">
            <w:rPr>
              <w:rFonts w:ascii="Times New Roman" w:hAnsi="Times New Roman" w:cs="Times New Roman"/>
              <w:sz w:val="24"/>
              <w:szCs w:val="24"/>
            </w:rPr>
            <w:fldChar w:fldCharType="end"/>
          </w:r>
        </w:sdtContent>
      </w:sdt>
      <w:r w:rsidR="00352EFC">
        <w:rPr>
          <w:rFonts w:ascii="Times New Roman" w:hAnsi="Times New Roman" w:cs="Times New Roman"/>
          <w:sz w:val="24"/>
          <w:szCs w:val="24"/>
        </w:rPr>
        <w:t xml:space="preserve">  </w:t>
      </w:r>
      <w:r w:rsidR="00967195">
        <w:rPr>
          <w:rFonts w:ascii="Times New Roman" w:hAnsi="Times New Roman" w:cs="Times New Roman"/>
          <w:noProof/>
          <w:sz w:val="24"/>
          <w:szCs w:val="24"/>
        </w:rPr>
        <w:drawing>
          <wp:inline distT="0" distB="0" distL="0" distR="0">
            <wp:extent cx="4607560" cy="342900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6038" t="5446" r="8050" b="5446"/>
                    <a:stretch>
                      <a:fillRect/>
                    </a:stretch>
                  </pic:blipFill>
                  <pic:spPr bwMode="auto">
                    <a:xfrm>
                      <a:off x="0" y="0"/>
                      <a:ext cx="4607560" cy="3429000"/>
                    </a:xfrm>
                    <a:prstGeom prst="rect">
                      <a:avLst/>
                    </a:prstGeom>
                    <a:noFill/>
                    <a:ln w="9525">
                      <a:noFill/>
                      <a:miter lim="800000"/>
                      <a:headEnd/>
                      <a:tailEnd/>
                    </a:ln>
                  </pic:spPr>
                </pic:pic>
              </a:graphicData>
            </a:graphic>
          </wp:inline>
        </w:drawing>
      </w:r>
    </w:p>
    <w:p w:rsidR="001757BD" w:rsidRDefault="001757BD" w:rsidP="0096719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Another part of the chateau that is quite interesting is that many of its arches and hallways are open, a beautiful Italian gesture, but not quite as ingenious as one may suppose. In the French summers a cool breeze flows through the open hallways, a glorious relief to be sure. But in the cold French winters, the palace is freezing, impo</w:t>
      </w:r>
      <w:r w:rsidR="006820BC">
        <w:rPr>
          <w:rFonts w:ascii="Times New Roman" w:hAnsi="Times New Roman" w:cs="Times New Roman"/>
          <w:sz w:val="24"/>
          <w:szCs w:val="24"/>
        </w:rPr>
        <w:t xml:space="preserve">ssible to heat the entire home. Even if a room was warm, when the door opened, the cold hallways would freeze it once more. This point of the castle is quite important. It shows in the extreme that the house was not practical for long term residents, but better for short stays, like hunting trips, and summer vacations. </w:t>
      </w:r>
      <w:sdt>
        <w:sdtPr>
          <w:rPr>
            <w:rFonts w:ascii="Times New Roman" w:hAnsi="Times New Roman" w:cs="Times New Roman"/>
            <w:sz w:val="24"/>
            <w:szCs w:val="24"/>
          </w:rPr>
          <w:id w:val="6449071"/>
          <w:citation/>
        </w:sdtPr>
        <w:sdtContent>
          <w:r w:rsidR="00AC0961">
            <w:rPr>
              <w:rFonts w:ascii="Times New Roman" w:hAnsi="Times New Roman" w:cs="Times New Roman"/>
              <w:sz w:val="24"/>
              <w:szCs w:val="24"/>
            </w:rPr>
            <w:fldChar w:fldCharType="begin"/>
          </w:r>
          <w:r w:rsidR="00115FB0">
            <w:rPr>
              <w:rFonts w:ascii="Times New Roman" w:hAnsi="Times New Roman" w:cs="Times New Roman"/>
              <w:sz w:val="24"/>
              <w:szCs w:val="24"/>
            </w:rPr>
            <w:instrText xml:space="preserve"> CITATION Hac37 \l 1033 </w:instrText>
          </w:r>
          <w:r w:rsidR="00AC0961">
            <w:rPr>
              <w:rFonts w:ascii="Times New Roman" w:hAnsi="Times New Roman" w:cs="Times New Roman"/>
              <w:sz w:val="24"/>
              <w:szCs w:val="24"/>
            </w:rPr>
            <w:fldChar w:fldCharType="separate"/>
          </w:r>
          <w:r w:rsidR="00115FB0" w:rsidRPr="00115FB0">
            <w:rPr>
              <w:rFonts w:ascii="Times New Roman" w:hAnsi="Times New Roman" w:cs="Times New Roman"/>
              <w:noProof/>
              <w:sz w:val="24"/>
              <w:szCs w:val="24"/>
            </w:rPr>
            <w:t>(Hackett 1937)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72"/>
          <w:citation/>
        </w:sdtPr>
        <w:sdtContent>
          <w:r w:rsidR="00AC0961">
            <w:rPr>
              <w:rFonts w:ascii="Times New Roman" w:hAnsi="Times New Roman" w:cs="Times New Roman"/>
              <w:sz w:val="24"/>
              <w:szCs w:val="24"/>
            </w:rPr>
            <w:fldChar w:fldCharType="begin"/>
          </w:r>
          <w:r w:rsidR="00115FB0">
            <w:rPr>
              <w:rFonts w:ascii="Times New Roman" w:hAnsi="Times New Roman" w:cs="Times New Roman"/>
              <w:sz w:val="24"/>
              <w:szCs w:val="24"/>
            </w:rPr>
            <w:instrText xml:space="preserve"> CITATION Gue29 \l 1033 </w:instrText>
          </w:r>
          <w:r w:rsidR="00AC0961">
            <w:rPr>
              <w:rFonts w:ascii="Times New Roman" w:hAnsi="Times New Roman" w:cs="Times New Roman"/>
              <w:sz w:val="24"/>
              <w:szCs w:val="24"/>
            </w:rPr>
            <w:fldChar w:fldCharType="separate"/>
          </w:r>
          <w:r w:rsidR="00115FB0">
            <w:rPr>
              <w:rFonts w:ascii="Times New Roman" w:hAnsi="Times New Roman" w:cs="Times New Roman"/>
              <w:noProof/>
              <w:sz w:val="24"/>
              <w:szCs w:val="24"/>
            </w:rPr>
            <w:t xml:space="preserve"> </w:t>
          </w:r>
          <w:r w:rsidR="00115FB0" w:rsidRPr="00115FB0">
            <w:rPr>
              <w:rFonts w:ascii="Times New Roman" w:hAnsi="Times New Roman" w:cs="Times New Roman"/>
              <w:noProof/>
              <w:sz w:val="24"/>
              <w:szCs w:val="24"/>
            </w:rPr>
            <w:t>(Guerlin 1929)</w:t>
          </w:r>
          <w:r w:rsidR="00AC0961">
            <w:rPr>
              <w:rFonts w:ascii="Times New Roman" w:hAnsi="Times New Roman" w:cs="Times New Roman"/>
              <w:sz w:val="24"/>
              <w:szCs w:val="24"/>
            </w:rPr>
            <w:fldChar w:fldCharType="end"/>
          </w:r>
        </w:sdtContent>
      </w:sdt>
    </w:p>
    <w:p w:rsidR="006820BC" w:rsidRDefault="006820BC" w:rsidP="00967195">
      <w:pPr>
        <w:spacing w:line="480" w:lineRule="auto"/>
        <w:rPr>
          <w:rFonts w:ascii="Times New Roman" w:hAnsi="Times New Roman" w:cs="Times New Roman"/>
          <w:sz w:val="24"/>
          <w:szCs w:val="24"/>
        </w:rPr>
      </w:pPr>
      <w:r>
        <w:rPr>
          <w:rFonts w:ascii="Times New Roman" w:hAnsi="Times New Roman" w:cs="Times New Roman"/>
          <w:sz w:val="24"/>
          <w:szCs w:val="24"/>
        </w:rPr>
        <w:tab/>
        <w:t>The stone that the castle is built with is a beautiful bright off-white color</w:t>
      </w:r>
      <w:r w:rsidR="00352EFC">
        <w:rPr>
          <w:rFonts w:ascii="Times New Roman" w:hAnsi="Times New Roman" w:cs="Times New Roman"/>
          <w:sz w:val="24"/>
          <w:szCs w:val="24"/>
        </w:rPr>
        <w:t xml:space="preserve"> making it</w:t>
      </w:r>
      <w:r w:rsidR="00115FB0">
        <w:rPr>
          <w:rFonts w:ascii="Times New Roman" w:hAnsi="Times New Roman" w:cs="Times New Roman"/>
          <w:sz w:val="24"/>
          <w:szCs w:val="24"/>
        </w:rPr>
        <w:t xml:space="preserve"> very dreamy while standing outside of it. Inside, however is much darker, and much less bright than the outer shell. Part of the structure of the castle is the feeling of being inside. It relays what the structure means to those who enter. </w:t>
      </w:r>
      <w:r w:rsidR="002978A6">
        <w:rPr>
          <w:rFonts w:ascii="Times New Roman" w:hAnsi="Times New Roman" w:cs="Times New Roman"/>
          <w:sz w:val="24"/>
          <w:szCs w:val="24"/>
        </w:rPr>
        <w:t>Upon entering the grand keep, the stone turns to gray and the sunlight is only peering into the dark, enormous vault. Already the feeling of greatness is overwhelming. Splitting up and heading in two groups upstairs in opposite spirals, the vastness is toned down by the silence and the thick walls. Once entering a room and moving down open hallways, it’s easy to see that getting lost is perfectly possible. Looking out of an open hallway into the courtyard is like looking out of a jail window with bars on it; smelling, seeing, feeling the outside world, but not being able to escape</w:t>
      </w:r>
      <w:r w:rsidR="00352EFC">
        <w:rPr>
          <w:rFonts w:ascii="Times New Roman" w:hAnsi="Times New Roman" w:cs="Times New Roman"/>
          <w:sz w:val="24"/>
          <w:szCs w:val="24"/>
        </w:rPr>
        <w:t xml:space="preserve"> or find a way out; it’s exciting but </w:t>
      </w:r>
      <w:r w:rsidR="00761B21">
        <w:rPr>
          <w:rFonts w:ascii="Times New Roman" w:hAnsi="Times New Roman" w:cs="Times New Roman"/>
          <w:sz w:val="24"/>
          <w:szCs w:val="24"/>
        </w:rPr>
        <w:t xml:space="preserve">chilling, trapping, but liberating. </w:t>
      </w:r>
      <w:r w:rsidR="009D34EE">
        <w:rPr>
          <w:rFonts w:ascii="Times New Roman" w:hAnsi="Times New Roman" w:cs="Times New Roman"/>
          <w:sz w:val="24"/>
          <w:szCs w:val="24"/>
        </w:rPr>
        <w:t xml:space="preserve">Without a court full of people, or a hunting party, Chambord would be very quiet, and lonely; the idea of it being a residence for one family begins to seem absurd. </w:t>
      </w:r>
      <w:sdt>
        <w:sdtPr>
          <w:rPr>
            <w:rFonts w:ascii="Times New Roman" w:hAnsi="Times New Roman" w:cs="Times New Roman"/>
            <w:sz w:val="24"/>
            <w:szCs w:val="24"/>
          </w:rPr>
          <w:id w:val="6449073"/>
          <w:citation/>
        </w:sdtPr>
        <w:sdtContent>
          <w:r w:rsidR="00AC0961">
            <w:rPr>
              <w:rFonts w:ascii="Times New Roman" w:hAnsi="Times New Roman" w:cs="Times New Roman"/>
              <w:sz w:val="24"/>
              <w:szCs w:val="24"/>
            </w:rPr>
            <w:fldChar w:fldCharType="begin"/>
          </w:r>
          <w:r w:rsidR="009D34EE">
            <w:rPr>
              <w:rFonts w:ascii="Times New Roman" w:hAnsi="Times New Roman" w:cs="Times New Roman"/>
              <w:sz w:val="24"/>
              <w:szCs w:val="24"/>
            </w:rPr>
            <w:instrText xml:space="preserve"> CITATION Gas62 \l 1033 </w:instrText>
          </w:r>
          <w:r w:rsidR="00AC0961">
            <w:rPr>
              <w:rFonts w:ascii="Times New Roman" w:hAnsi="Times New Roman" w:cs="Times New Roman"/>
              <w:sz w:val="24"/>
              <w:szCs w:val="24"/>
            </w:rPr>
            <w:fldChar w:fldCharType="separate"/>
          </w:r>
          <w:r w:rsidR="009D34EE" w:rsidRPr="009D34EE">
            <w:rPr>
              <w:rFonts w:ascii="Times New Roman" w:hAnsi="Times New Roman" w:cs="Times New Roman"/>
              <w:noProof/>
              <w:sz w:val="24"/>
              <w:szCs w:val="24"/>
            </w:rPr>
            <w:t>(Gascar 1962)</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74"/>
          <w:citation/>
        </w:sdtPr>
        <w:sdtContent>
          <w:r w:rsidR="00AC0961">
            <w:rPr>
              <w:rFonts w:ascii="Times New Roman" w:hAnsi="Times New Roman" w:cs="Times New Roman"/>
              <w:sz w:val="24"/>
              <w:szCs w:val="24"/>
            </w:rPr>
            <w:fldChar w:fldCharType="begin"/>
          </w:r>
          <w:r w:rsidR="009D34EE">
            <w:rPr>
              <w:rFonts w:ascii="Times New Roman" w:hAnsi="Times New Roman" w:cs="Times New Roman"/>
              <w:sz w:val="24"/>
              <w:szCs w:val="24"/>
            </w:rPr>
            <w:instrText xml:space="preserve"> CITATION Sit61 \l 1033 </w:instrText>
          </w:r>
          <w:r w:rsidR="00AC0961">
            <w:rPr>
              <w:rFonts w:ascii="Times New Roman" w:hAnsi="Times New Roman" w:cs="Times New Roman"/>
              <w:sz w:val="24"/>
              <w:szCs w:val="24"/>
            </w:rPr>
            <w:fldChar w:fldCharType="separate"/>
          </w:r>
          <w:r w:rsidR="009D34EE">
            <w:rPr>
              <w:rFonts w:ascii="Times New Roman" w:hAnsi="Times New Roman" w:cs="Times New Roman"/>
              <w:noProof/>
              <w:sz w:val="24"/>
              <w:szCs w:val="24"/>
            </w:rPr>
            <w:t xml:space="preserve"> </w:t>
          </w:r>
          <w:r w:rsidR="009D34EE" w:rsidRPr="009D34EE">
            <w:rPr>
              <w:rFonts w:ascii="Times New Roman" w:hAnsi="Times New Roman" w:cs="Times New Roman"/>
              <w:noProof/>
              <w:sz w:val="24"/>
              <w:szCs w:val="24"/>
            </w:rPr>
            <w:t>(Sitwell 1961)</w:t>
          </w:r>
          <w:r w:rsidR="00AC0961">
            <w:rPr>
              <w:rFonts w:ascii="Times New Roman" w:hAnsi="Times New Roman" w:cs="Times New Roman"/>
              <w:sz w:val="24"/>
              <w:szCs w:val="24"/>
            </w:rPr>
            <w:fldChar w:fldCharType="end"/>
          </w:r>
        </w:sdtContent>
      </w:sdt>
    </w:p>
    <w:p w:rsidR="009D34EE" w:rsidRDefault="009D34EE" w:rsidP="0096719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These things are so important to note for King Francois I. He made a castle that was so grand it literally gave men insecurities, but yet, it was only a hunting lodge to Francois I. It made </w:t>
      </w:r>
      <w:r>
        <w:rPr>
          <w:rFonts w:ascii="Times New Roman" w:hAnsi="Times New Roman" w:cs="Times New Roman"/>
          <w:sz w:val="24"/>
          <w:szCs w:val="24"/>
        </w:rPr>
        <w:lastRenderedPageBreak/>
        <w:t>him seem that he could live in a more extraordinary place as his home. The fact that the castle is also too overbearing for a regular family to live in, makes it seem like it could only be home to a King. Francois I literally built a palace that he knew on</w:t>
      </w:r>
      <w:r w:rsidR="001B04D9">
        <w:rPr>
          <w:rFonts w:ascii="Times New Roman" w:hAnsi="Times New Roman" w:cs="Times New Roman"/>
          <w:sz w:val="24"/>
          <w:szCs w:val="24"/>
        </w:rPr>
        <w:t xml:space="preserve">ly he could be comfortable in. </w:t>
      </w:r>
      <w:r w:rsidR="00BC5638">
        <w:rPr>
          <w:rFonts w:ascii="Times New Roman" w:hAnsi="Times New Roman" w:cs="Times New Roman"/>
          <w:sz w:val="24"/>
          <w:szCs w:val="24"/>
        </w:rPr>
        <w:t xml:space="preserve">Francois I said of Chambord, “Let us go home.” </w:t>
      </w:r>
      <w:sdt>
        <w:sdtPr>
          <w:rPr>
            <w:rFonts w:ascii="Times New Roman" w:hAnsi="Times New Roman" w:cs="Times New Roman"/>
            <w:sz w:val="24"/>
            <w:szCs w:val="24"/>
          </w:rPr>
          <w:id w:val="6449075"/>
          <w:citation/>
        </w:sdtPr>
        <w:sdtContent>
          <w:r w:rsidR="00AC0961">
            <w:rPr>
              <w:rFonts w:ascii="Times New Roman" w:hAnsi="Times New Roman" w:cs="Times New Roman"/>
              <w:sz w:val="24"/>
              <w:szCs w:val="24"/>
            </w:rPr>
            <w:fldChar w:fldCharType="begin"/>
          </w:r>
          <w:r w:rsidR="00BC5638">
            <w:rPr>
              <w:rFonts w:ascii="Times New Roman" w:hAnsi="Times New Roman" w:cs="Times New Roman"/>
              <w:sz w:val="24"/>
              <w:szCs w:val="24"/>
            </w:rPr>
            <w:instrText xml:space="preserve"> CITATION Auz57 \l 1033 </w:instrText>
          </w:r>
          <w:r w:rsidR="00AC0961">
            <w:rPr>
              <w:rFonts w:ascii="Times New Roman" w:hAnsi="Times New Roman" w:cs="Times New Roman"/>
              <w:sz w:val="24"/>
              <w:szCs w:val="24"/>
            </w:rPr>
            <w:fldChar w:fldCharType="separate"/>
          </w:r>
          <w:r w:rsidR="00BC5638" w:rsidRPr="00BC5638">
            <w:rPr>
              <w:rFonts w:ascii="Times New Roman" w:hAnsi="Times New Roman" w:cs="Times New Roman"/>
              <w:noProof/>
              <w:sz w:val="24"/>
              <w:szCs w:val="24"/>
            </w:rPr>
            <w:t>(Auzas 1957)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76"/>
          <w:citation/>
        </w:sdtPr>
        <w:sdtContent>
          <w:r w:rsidR="00AC0961">
            <w:rPr>
              <w:rFonts w:ascii="Times New Roman" w:hAnsi="Times New Roman" w:cs="Times New Roman"/>
              <w:sz w:val="24"/>
              <w:szCs w:val="24"/>
            </w:rPr>
            <w:fldChar w:fldCharType="begin"/>
          </w:r>
          <w:r w:rsidR="00D907A9">
            <w:rPr>
              <w:rFonts w:ascii="Times New Roman" w:hAnsi="Times New Roman" w:cs="Times New Roman"/>
              <w:sz w:val="24"/>
              <w:szCs w:val="24"/>
            </w:rPr>
            <w:instrText xml:space="preserve"> CITATION Gue29 \l 1033  </w:instrText>
          </w:r>
          <w:r w:rsidR="00AC0961">
            <w:rPr>
              <w:rFonts w:ascii="Times New Roman" w:hAnsi="Times New Roman" w:cs="Times New Roman"/>
              <w:sz w:val="24"/>
              <w:szCs w:val="24"/>
            </w:rPr>
            <w:fldChar w:fldCharType="separate"/>
          </w:r>
          <w:r w:rsidR="00D907A9">
            <w:rPr>
              <w:rFonts w:ascii="Times New Roman" w:hAnsi="Times New Roman" w:cs="Times New Roman"/>
              <w:noProof/>
              <w:sz w:val="24"/>
              <w:szCs w:val="24"/>
            </w:rPr>
            <w:t xml:space="preserve"> </w:t>
          </w:r>
          <w:r w:rsidR="00D907A9" w:rsidRPr="00D907A9">
            <w:rPr>
              <w:rFonts w:ascii="Times New Roman" w:hAnsi="Times New Roman" w:cs="Times New Roman"/>
              <w:noProof/>
              <w:sz w:val="24"/>
              <w:szCs w:val="24"/>
            </w:rPr>
            <w:t>(Guerlin 1929)</w:t>
          </w:r>
          <w:r w:rsidR="00AC0961">
            <w:rPr>
              <w:rFonts w:ascii="Times New Roman" w:hAnsi="Times New Roman" w:cs="Times New Roman"/>
              <w:sz w:val="24"/>
              <w:szCs w:val="24"/>
            </w:rPr>
            <w:fldChar w:fldCharType="end"/>
          </w:r>
        </w:sdtContent>
      </w:sdt>
      <w:r w:rsidR="00BC5638">
        <w:rPr>
          <w:rFonts w:ascii="Times New Roman" w:hAnsi="Times New Roman" w:cs="Times New Roman"/>
          <w:sz w:val="24"/>
          <w:szCs w:val="24"/>
        </w:rPr>
        <w:t xml:space="preserve"> </w:t>
      </w:r>
    </w:p>
    <w:p w:rsidR="00BC5638" w:rsidRDefault="00BC5638" w:rsidP="0096719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From the first drawings of Chambord, it was not to be so </w:t>
      </w:r>
      <w:r w:rsidR="000D3908">
        <w:rPr>
          <w:rFonts w:ascii="Times New Roman" w:hAnsi="Times New Roman" w:cs="Times New Roman"/>
          <w:sz w:val="24"/>
          <w:szCs w:val="24"/>
        </w:rPr>
        <w:t>flamboyant</w:t>
      </w:r>
      <w:r w:rsidR="00761B21">
        <w:rPr>
          <w:rFonts w:ascii="Times New Roman" w:hAnsi="Times New Roman" w:cs="Times New Roman"/>
          <w:sz w:val="24"/>
          <w:szCs w:val="24"/>
        </w:rPr>
        <w:t>,</w:t>
      </w:r>
      <w:r w:rsidR="000D3908">
        <w:rPr>
          <w:rFonts w:ascii="Times New Roman" w:hAnsi="Times New Roman" w:cs="Times New Roman"/>
          <w:sz w:val="24"/>
          <w:szCs w:val="24"/>
        </w:rPr>
        <w:t xml:space="preserve"> </w:t>
      </w:r>
      <w:r>
        <w:rPr>
          <w:rFonts w:ascii="Times New Roman" w:hAnsi="Times New Roman" w:cs="Times New Roman"/>
          <w:sz w:val="24"/>
          <w:szCs w:val="24"/>
        </w:rPr>
        <w:t xml:space="preserve">but over time Francois I’s influence made it into a very </w:t>
      </w:r>
      <w:r w:rsidR="00D907A9">
        <w:rPr>
          <w:rFonts w:ascii="Times New Roman" w:hAnsi="Times New Roman" w:cs="Times New Roman"/>
          <w:sz w:val="24"/>
          <w:szCs w:val="24"/>
        </w:rPr>
        <w:t xml:space="preserve">different structure </w:t>
      </w:r>
      <w:r w:rsidR="00761B21">
        <w:rPr>
          <w:rFonts w:ascii="Times New Roman" w:hAnsi="Times New Roman" w:cs="Times New Roman"/>
          <w:sz w:val="24"/>
          <w:szCs w:val="24"/>
        </w:rPr>
        <w:t>than what his architects had originally drawn out</w:t>
      </w:r>
      <w:r w:rsidR="00D907A9">
        <w:rPr>
          <w:rFonts w:ascii="Times New Roman" w:hAnsi="Times New Roman" w:cs="Times New Roman"/>
          <w:sz w:val="24"/>
          <w:szCs w:val="24"/>
        </w:rPr>
        <w:t xml:space="preserve">. The change from average to fantastical shows a blatant feature in Francois I’s </w:t>
      </w:r>
      <w:r w:rsidR="000D3908">
        <w:rPr>
          <w:rFonts w:ascii="Times New Roman" w:hAnsi="Times New Roman" w:cs="Times New Roman"/>
          <w:sz w:val="24"/>
          <w:szCs w:val="24"/>
        </w:rPr>
        <w:t>personality;</w:t>
      </w:r>
      <w:r w:rsidR="00D4718E">
        <w:rPr>
          <w:rFonts w:ascii="Times New Roman" w:hAnsi="Times New Roman" w:cs="Times New Roman"/>
          <w:sz w:val="24"/>
          <w:szCs w:val="24"/>
        </w:rPr>
        <w:t xml:space="preserve"> his seriousness can easily be turned into fun and</w:t>
      </w:r>
      <w:r w:rsidR="00761B21">
        <w:rPr>
          <w:rFonts w:ascii="Times New Roman" w:hAnsi="Times New Roman" w:cs="Times New Roman"/>
          <w:sz w:val="24"/>
          <w:szCs w:val="24"/>
        </w:rPr>
        <w:t xml:space="preserve"> interest</w:t>
      </w:r>
      <w:r w:rsidR="000D3908">
        <w:rPr>
          <w:rFonts w:ascii="Times New Roman" w:hAnsi="Times New Roman" w:cs="Times New Roman"/>
          <w:sz w:val="24"/>
          <w:szCs w:val="24"/>
        </w:rPr>
        <w:t xml:space="preserve">, </w:t>
      </w:r>
      <w:r w:rsidR="00D907A9">
        <w:rPr>
          <w:rFonts w:ascii="Times New Roman" w:hAnsi="Times New Roman" w:cs="Times New Roman"/>
          <w:sz w:val="24"/>
          <w:szCs w:val="24"/>
        </w:rPr>
        <w:t>and is consistent with his love of th</w:t>
      </w:r>
      <w:r w:rsidR="00D4718E">
        <w:rPr>
          <w:rFonts w:ascii="Times New Roman" w:hAnsi="Times New Roman" w:cs="Times New Roman"/>
          <w:sz w:val="24"/>
          <w:szCs w:val="24"/>
        </w:rPr>
        <w:t xml:space="preserve">e arts. </w:t>
      </w:r>
      <w:r w:rsidR="000D3908">
        <w:rPr>
          <w:rFonts w:ascii="Times New Roman" w:hAnsi="Times New Roman" w:cs="Times New Roman"/>
          <w:sz w:val="24"/>
          <w:szCs w:val="24"/>
        </w:rPr>
        <w:t xml:space="preserve">The interior’s ominous structure shows his seriousness, but also his quiet strength. The magnificence of Chambord and the power it portrayed for Francois I made him truly a King, in name and at heart. </w:t>
      </w:r>
      <w:sdt>
        <w:sdtPr>
          <w:rPr>
            <w:rFonts w:ascii="Times New Roman" w:hAnsi="Times New Roman" w:cs="Times New Roman"/>
            <w:sz w:val="24"/>
            <w:szCs w:val="24"/>
          </w:rPr>
          <w:id w:val="6449112"/>
          <w:citation/>
        </w:sdtPr>
        <w:sdtContent>
          <w:r w:rsidR="00AC0961">
            <w:rPr>
              <w:rFonts w:ascii="Times New Roman" w:hAnsi="Times New Roman" w:cs="Times New Roman"/>
              <w:sz w:val="24"/>
              <w:szCs w:val="24"/>
            </w:rPr>
            <w:fldChar w:fldCharType="begin"/>
          </w:r>
          <w:r w:rsidR="009142B4">
            <w:rPr>
              <w:rFonts w:ascii="Times New Roman" w:hAnsi="Times New Roman" w:cs="Times New Roman"/>
              <w:sz w:val="24"/>
              <w:szCs w:val="24"/>
            </w:rPr>
            <w:instrText xml:space="preserve"> CITATION Hac37 \l 1033 </w:instrText>
          </w:r>
          <w:r w:rsidR="00AC0961">
            <w:rPr>
              <w:rFonts w:ascii="Times New Roman" w:hAnsi="Times New Roman" w:cs="Times New Roman"/>
              <w:sz w:val="24"/>
              <w:szCs w:val="24"/>
            </w:rPr>
            <w:fldChar w:fldCharType="separate"/>
          </w:r>
          <w:r w:rsidR="009142B4" w:rsidRPr="009142B4">
            <w:rPr>
              <w:rFonts w:ascii="Times New Roman" w:hAnsi="Times New Roman" w:cs="Times New Roman"/>
              <w:noProof/>
              <w:sz w:val="24"/>
              <w:szCs w:val="24"/>
            </w:rPr>
            <w:t>(Hackett 1937)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13"/>
          <w:citation/>
        </w:sdtPr>
        <w:sdtContent>
          <w:r w:rsidR="00AC0961">
            <w:rPr>
              <w:rFonts w:ascii="Times New Roman" w:hAnsi="Times New Roman" w:cs="Times New Roman"/>
              <w:sz w:val="24"/>
              <w:szCs w:val="24"/>
            </w:rPr>
            <w:fldChar w:fldCharType="begin"/>
          </w:r>
          <w:r w:rsidR="009142B4">
            <w:rPr>
              <w:rFonts w:ascii="Times New Roman" w:hAnsi="Times New Roman" w:cs="Times New Roman"/>
              <w:sz w:val="24"/>
              <w:szCs w:val="24"/>
            </w:rPr>
            <w:instrText xml:space="preserve"> CITATION Bro07 \l 1033 </w:instrText>
          </w:r>
          <w:r w:rsidR="00AC0961">
            <w:rPr>
              <w:rFonts w:ascii="Times New Roman" w:hAnsi="Times New Roman" w:cs="Times New Roman"/>
              <w:sz w:val="24"/>
              <w:szCs w:val="24"/>
            </w:rPr>
            <w:fldChar w:fldCharType="separate"/>
          </w:r>
          <w:r w:rsidR="009142B4">
            <w:rPr>
              <w:rFonts w:ascii="Times New Roman" w:hAnsi="Times New Roman" w:cs="Times New Roman"/>
              <w:noProof/>
              <w:sz w:val="24"/>
              <w:szCs w:val="24"/>
            </w:rPr>
            <w:t xml:space="preserve"> </w:t>
          </w:r>
          <w:r w:rsidR="009142B4" w:rsidRPr="009142B4">
            <w:rPr>
              <w:rFonts w:ascii="Times New Roman" w:hAnsi="Times New Roman" w:cs="Times New Roman"/>
              <w:noProof/>
              <w:sz w:val="24"/>
              <w:szCs w:val="24"/>
            </w:rPr>
            <w:t>(Brown 2007)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14"/>
          <w:citation/>
        </w:sdtPr>
        <w:sdtContent>
          <w:r w:rsidR="00AC0961">
            <w:rPr>
              <w:rFonts w:ascii="Times New Roman" w:hAnsi="Times New Roman" w:cs="Times New Roman"/>
              <w:sz w:val="24"/>
              <w:szCs w:val="24"/>
            </w:rPr>
            <w:fldChar w:fldCharType="begin"/>
          </w:r>
          <w:r w:rsidR="009142B4">
            <w:rPr>
              <w:rFonts w:ascii="Times New Roman" w:hAnsi="Times New Roman" w:cs="Times New Roman"/>
              <w:sz w:val="24"/>
              <w:szCs w:val="24"/>
            </w:rPr>
            <w:instrText xml:space="preserve"> CITATION Buc77 \l 1033 </w:instrText>
          </w:r>
          <w:r w:rsidR="00AC0961">
            <w:rPr>
              <w:rFonts w:ascii="Times New Roman" w:hAnsi="Times New Roman" w:cs="Times New Roman"/>
              <w:sz w:val="24"/>
              <w:szCs w:val="24"/>
            </w:rPr>
            <w:fldChar w:fldCharType="separate"/>
          </w:r>
          <w:r w:rsidR="009142B4">
            <w:rPr>
              <w:rFonts w:ascii="Times New Roman" w:hAnsi="Times New Roman" w:cs="Times New Roman"/>
              <w:noProof/>
              <w:sz w:val="24"/>
              <w:szCs w:val="24"/>
            </w:rPr>
            <w:t xml:space="preserve"> </w:t>
          </w:r>
          <w:r w:rsidR="009142B4" w:rsidRPr="009142B4">
            <w:rPr>
              <w:rFonts w:ascii="Times New Roman" w:hAnsi="Times New Roman" w:cs="Times New Roman"/>
              <w:noProof/>
              <w:sz w:val="24"/>
              <w:szCs w:val="24"/>
            </w:rPr>
            <w:t>(Buckley 1977)</w:t>
          </w:r>
          <w:r w:rsidR="00AC0961">
            <w:rPr>
              <w:rFonts w:ascii="Times New Roman" w:hAnsi="Times New Roman" w:cs="Times New Roman"/>
              <w:sz w:val="24"/>
              <w:szCs w:val="24"/>
            </w:rPr>
            <w:fldChar w:fldCharType="end"/>
          </w:r>
        </w:sdtContent>
      </w:sdt>
    </w:p>
    <w:p w:rsidR="000D3908" w:rsidRDefault="000D3908" w:rsidP="00967195">
      <w:pPr>
        <w:spacing w:line="480" w:lineRule="auto"/>
        <w:rPr>
          <w:rFonts w:ascii="Times New Roman" w:hAnsi="Times New Roman" w:cs="Times New Roman"/>
          <w:sz w:val="24"/>
          <w:szCs w:val="24"/>
        </w:rPr>
      </w:pPr>
      <w:r>
        <w:rPr>
          <w:rFonts w:ascii="Times New Roman" w:hAnsi="Times New Roman" w:cs="Times New Roman"/>
          <w:sz w:val="24"/>
          <w:szCs w:val="24"/>
        </w:rPr>
        <w:tab/>
      </w:r>
      <w:r w:rsidR="00761B21">
        <w:rPr>
          <w:rFonts w:ascii="Times New Roman" w:hAnsi="Times New Roman" w:cs="Times New Roman"/>
          <w:sz w:val="24"/>
          <w:szCs w:val="24"/>
        </w:rPr>
        <w:t xml:space="preserve">For about 80 years after </w:t>
      </w:r>
      <w:r w:rsidR="004721B2">
        <w:rPr>
          <w:rFonts w:ascii="Times New Roman" w:hAnsi="Times New Roman" w:cs="Times New Roman"/>
          <w:sz w:val="24"/>
          <w:szCs w:val="24"/>
        </w:rPr>
        <w:t>Francois I’s death in 1547</w:t>
      </w:r>
      <w:r w:rsidR="00761B21">
        <w:rPr>
          <w:rFonts w:ascii="Times New Roman" w:hAnsi="Times New Roman" w:cs="Times New Roman"/>
          <w:sz w:val="24"/>
          <w:szCs w:val="24"/>
        </w:rPr>
        <w:t>,</w:t>
      </w:r>
      <w:r w:rsidR="004721B2">
        <w:rPr>
          <w:rFonts w:ascii="Times New Roman" w:hAnsi="Times New Roman" w:cs="Times New Roman"/>
          <w:sz w:val="24"/>
          <w:szCs w:val="24"/>
        </w:rPr>
        <w:t xml:space="preserve"> the Chateau was mostly quiet. Henri II built the Chapel, but mostly the </w:t>
      </w:r>
      <w:proofErr w:type="spellStart"/>
      <w:r w:rsidR="004721B2">
        <w:rPr>
          <w:rFonts w:ascii="Times New Roman" w:hAnsi="Times New Roman" w:cs="Times New Roman"/>
          <w:sz w:val="24"/>
          <w:szCs w:val="24"/>
        </w:rPr>
        <w:t>Medicis</w:t>
      </w:r>
      <w:proofErr w:type="spellEnd"/>
      <w:r w:rsidR="004721B2">
        <w:rPr>
          <w:rFonts w:ascii="Times New Roman" w:hAnsi="Times New Roman" w:cs="Times New Roman"/>
          <w:sz w:val="24"/>
          <w:szCs w:val="24"/>
        </w:rPr>
        <w:t xml:space="preserve"> used the castle for hunting until Louis XIII gave it to his brother </w:t>
      </w:r>
      <w:r w:rsidR="00B03D81">
        <w:rPr>
          <w:rFonts w:ascii="Times New Roman" w:hAnsi="Times New Roman" w:cs="Times New Roman"/>
          <w:sz w:val="24"/>
          <w:szCs w:val="24"/>
        </w:rPr>
        <w:t xml:space="preserve">Gaston </w:t>
      </w:r>
      <w:proofErr w:type="spellStart"/>
      <w:r w:rsidR="00B03D81">
        <w:rPr>
          <w:rFonts w:ascii="Times New Roman" w:hAnsi="Times New Roman" w:cs="Times New Roman"/>
          <w:sz w:val="24"/>
          <w:szCs w:val="24"/>
        </w:rPr>
        <w:t>d’Orleans</w:t>
      </w:r>
      <w:proofErr w:type="spellEnd"/>
      <w:r w:rsidR="00B03D81">
        <w:rPr>
          <w:rFonts w:ascii="Times New Roman" w:hAnsi="Times New Roman" w:cs="Times New Roman"/>
          <w:sz w:val="24"/>
          <w:szCs w:val="24"/>
        </w:rPr>
        <w:t xml:space="preserve"> in 1626. Gaston and his family were quite fond of Chambord. Gaston and his daughter played games on the great staircase, and felt greatly at home in the giant castle. Being the brother of a King, </w:t>
      </w:r>
      <w:r w:rsidR="00761B21">
        <w:rPr>
          <w:rFonts w:ascii="Times New Roman" w:hAnsi="Times New Roman" w:cs="Times New Roman"/>
          <w:sz w:val="24"/>
          <w:szCs w:val="24"/>
        </w:rPr>
        <w:t xml:space="preserve">and a rebel against the crown, </w:t>
      </w:r>
      <w:r w:rsidR="00F866AB">
        <w:rPr>
          <w:rFonts w:ascii="Times New Roman" w:hAnsi="Times New Roman" w:cs="Times New Roman"/>
          <w:sz w:val="24"/>
          <w:szCs w:val="24"/>
        </w:rPr>
        <w:t>Gaston came with much confidence probably making him more comfortable in Chambord than many other</w:t>
      </w:r>
      <w:r w:rsidR="00761B21">
        <w:rPr>
          <w:rFonts w:ascii="Times New Roman" w:hAnsi="Times New Roman" w:cs="Times New Roman"/>
          <w:sz w:val="24"/>
          <w:szCs w:val="24"/>
        </w:rPr>
        <w:t>s</w:t>
      </w:r>
      <w:r w:rsidR="00F866AB">
        <w:rPr>
          <w:rFonts w:ascii="Times New Roman" w:hAnsi="Times New Roman" w:cs="Times New Roman"/>
          <w:sz w:val="24"/>
          <w:szCs w:val="24"/>
        </w:rPr>
        <w:t xml:space="preserve"> would be. He also felt protected in such a large estate and the restorations he undertook most likely kept him busy in between rebellions. </w:t>
      </w:r>
      <w:r w:rsidR="00BB060B">
        <w:rPr>
          <w:rFonts w:ascii="Times New Roman" w:hAnsi="Times New Roman" w:cs="Times New Roman"/>
          <w:sz w:val="24"/>
          <w:szCs w:val="24"/>
        </w:rPr>
        <w:t>Gaston always felt safe in Chambord, and his</w:t>
      </w:r>
      <w:r w:rsidR="00761B21">
        <w:rPr>
          <w:rFonts w:ascii="Times New Roman" w:hAnsi="Times New Roman" w:cs="Times New Roman"/>
          <w:sz w:val="24"/>
          <w:szCs w:val="24"/>
        </w:rPr>
        <w:t xml:space="preserve"> did</w:t>
      </w:r>
      <w:r w:rsidR="00BB060B">
        <w:rPr>
          <w:rFonts w:ascii="Times New Roman" w:hAnsi="Times New Roman" w:cs="Times New Roman"/>
          <w:sz w:val="24"/>
          <w:szCs w:val="24"/>
        </w:rPr>
        <w:t xml:space="preserve"> family, too. His daughter declared her love to </w:t>
      </w:r>
      <w:proofErr w:type="spellStart"/>
      <w:r w:rsidR="00BB060B">
        <w:rPr>
          <w:rFonts w:ascii="Times New Roman" w:hAnsi="Times New Roman" w:cs="Times New Roman"/>
          <w:sz w:val="24"/>
          <w:szCs w:val="24"/>
        </w:rPr>
        <w:t>Lauzun</w:t>
      </w:r>
      <w:proofErr w:type="spellEnd"/>
      <w:r w:rsidR="00BB060B">
        <w:rPr>
          <w:rFonts w:ascii="Times New Roman" w:hAnsi="Times New Roman" w:cs="Times New Roman"/>
          <w:sz w:val="24"/>
          <w:szCs w:val="24"/>
        </w:rPr>
        <w:t xml:space="preserve"> on a fogged looking glass, so that he may know her affections. The house was truly a home to this family, most probably the only family to feel this way of Chambord.</w:t>
      </w:r>
      <w:sdt>
        <w:sdtPr>
          <w:rPr>
            <w:rFonts w:ascii="Times New Roman" w:hAnsi="Times New Roman" w:cs="Times New Roman"/>
            <w:sz w:val="24"/>
            <w:szCs w:val="24"/>
          </w:rPr>
          <w:id w:val="6449078"/>
          <w:citation/>
        </w:sdtPr>
        <w:sdtContent>
          <w:r w:rsidR="00AC0961">
            <w:rPr>
              <w:rFonts w:ascii="Times New Roman" w:hAnsi="Times New Roman" w:cs="Times New Roman"/>
              <w:sz w:val="24"/>
              <w:szCs w:val="24"/>
            </w:rPr>
            <w:fldChar w:fldCharType="begin"/>
          </w:r>
          <w:r w:rsidR="00BB060B">
            <w:rPr>
              <w:rFonts w:ascii="Times New Roman" w:hAnsi="Times New Roman" w:cs="Times New Roman"/>
              <w:sz w:val="24"/>
              <w:szCs w:val="24"/>
            </w:rPr>
            <w:instrText xml:space="preserve"> CITATION Gas62 \l 1033 </w:instrText>
          </w:r>
          <w:r w:rsidR="00AC0961">
            <w:rPr>
              <w:rFonts w:ascii="Times New Roman" w:hAnsi="Times New Roman" w:cs="Times New Roman"/>
              <w:sz w:val="24"/>
              <w:szCs w:val="24"/>
            </w:rPr>
            <w:fldChar w:fldCharType="separate"/>
          </w:r>
          <w:r w:rsidR="00BB060B">
            <w:rPr>
              <w:rFonts w:ascii="Times New Roman" w:hAnsi="Times New Roman" w:cs="Times New Roman"/>
              <w:noProof/>
              <w:sz w:val="24"/>
              <w:szCs w:val="24"/>
            </w:rPr>
            <w:t xml:space="preserve"> </w:t>
          </w:r>
          <w:r w:rsidR="00BB060B" w:rsidRPr="00BB060B">
            <w:rPr>
              <w:rFonts w:ascii="Times New Roman" w:hAnsi="Times New Roman" w:cs="Times New Roman"/>
              <w:noProof/>
              <w:sz w:val="24"/>
              <w:szCs w:val="24"/>
            </w:rPr>
            <w:t>(Gascar 1962)</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79"/>
          <w:citation/>
        </w:sdtPr>
        <w:sdtContent>
          <w:r w:rsidR="00AC0961">
            <w:rPr>
              <w:rFonts w:ascii="Times New Roman" w:hAnsi="Times New Roman" w:cs="Times New Roman"/>
              <w:sz w:val="24"/>
              <w:szCs w:val="24"/>
            </w:rPr>
            <w:fldChar w:fldCharType="begin"/>
          </w:r>
          <w:r w:rsidR="00BB060B">
            <w:rPr>
              <w:rFonts w:ascii="Times New Roman" w:hAnsi="Times New Roman" w:cs="Times New Roman"/>
              <w:sz w:val="24"/>
              <w:szCs w:val="24"/>
            </w:rPr>
            <w:instrText xml:space="preserve"> CITATION Moo89 \l 1033 </w:instrText>
          </w:r>
          <w:r w:rsidR="00AC0961">
            <w:rPr>
              <w:rFonts w:ascii="Times New Roman" w:hAnsi="Times New Roman" w:cs="Times New Roman"/>
              <w:sz w:val="24"/>
              <w:szCs w:val="24"/>
            </w:rPr>
            <w:fldChar w:fldCharType="separate"/>
          </w:r>
          <w:r w:rsidR="00BB060B">
            <w:rPr>
              <w:rFonts w:ascii="Times New Roman" w:hAnsi="Times New Roman" w:cs="Times New Roman"/>
              <w:noProof/>
              <w:sz w:val="24"/>
              <w:szCs w:val="24"/>
            </w:rPr>
            <w:t xml:space="preserve"> </w:t>
          </w:r>
          <w:r w:rsidR="00BB060B" w:rsidRPr="00BB060B">
            <w:rPr>
              <w:rFonts w:ascii="Times New Roman" w:hAnsi="Times New Roman" w:cs="Times New Roman"/>
              <w:noProof/>
              <w:sz w:val="24"/>
              <w:szCs w:val="24"/>
            </w:rPr>
            <w:t>(Moote 1989)</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81"/>
          <w:citation/>
        </w:sdtPr>
        <w:sdtContent>
          <w:r w:rsidR="00AC0961">
            <w:rPr>
              <w:rFonts w:ascii="Times New Roman" w:hAnsi="Times New Roman" w:cs="Times New Roman"/>
              <w:sz w:val="24"/>
              <w:szCs w:val="24"/>
            </w:rPr>
            <w:fldChar w:fldCharType="begin"/>
          </w:r>
          <w:r w:rsidR="00BB060B">
            <w:rPr>
              <w:rFonts w:ascii="Times New Roman" w:hAnsi="Times New Roman" w:cs="Times New Roman"/>
              <w:sz w:val="24"/>
              <w:szCs w:val="24"/>
            </w:rPr>
            <w:instrText xml:space="preserve"> CITATION Auz57 \l 1033 </w:instrText>
          </w:r>
          <w:r w:rsidR="00AC0961">
            <w:rPr>
              <w:rFonts w:ascii="Times New Roman" w:hAnsi="Times New Roman" w:cs="Times New Roman"/>
              <w:sz w:val="24"/>
              <w:szCs w:val="24"/>
            </w:rPr>
            <w:fldChar w:fldCharType="separate"/>
          </w:r>
          <w:r w:rsidR="00BB060B">
            <w:rPr>
              <w:rFonts w:ascii="Times New Roman" w:hAnsi="Times New Roman" w:cs="Times New Roman"/>
              <w:noProof/>
              <w:sz w:val="24"/>
              <w:szCs w:val="24"/>
            </w:rPr>
            <w:t xml:space="preserve"> </w:t>
          </w:r>
          <w:r w:rsidR="00BB060B" w:rsidRPr="00BB060B">
            <w:rPr>
              <w:rFonts w:ascii="Times New Roman" w:hAnsi="Times New Roman" w:cs="Times New Roman"/>
              <w:noProof/>
              <w:sz w:val="24"/>
              <w:szCs w:val="24"/>
            </w:rPr>
            <w:t>(Auzas 1957)</w:t>
          </w:r>
          <w:r w:rsidR="00AC0961">
            <w:rPr>
              <w:rFonts w:ascii="Times New Roman" w:hAnsi="Times New Roman" w:cs="Times New Roman"/>
              <w:sz w:val="24"/>
              <w:szCs w:val="24"/>
            </w:rPr>
            <w:fldChar w:fldCharType="end"/>
          </w:r>
        </w:sdtContent>
      </w:sdt>
    </w:p>
    <w:p w:rsidR="00BB060B" w:rsidRDefault="00BB060B" w:rsidP="0096719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Though King Louis XIV did not live at Chambord, he visited several times, and Francois I’s ambition in building Chambord, was most likely a great inspiration for Louis XIV’s grand Versailles. </w:t>
      </w:r>
      <w:r w:rsidR="00557103">
        <w:rPr>
          <w:rFonts w:ascii="Times New Roman" w:hAnsi="Times New Roman" w:cs="Times New Roman"/>
          <w:sz w:val="24"/>
          <w:szCs w:val="24"/>
        </w:rPr>
        <w:t xml:space="preserve">Louis XIV did many restorations at Chambord, including changing one of the floors in the keep to make his own personal rooms at </w:t>
      </w:r>
      <w:r w:rsidR="00761B21">
        <w:rPr>
          <w:rFonts w:ascii="Times New Roman" w:hAnsi="Times New Roman" w:cs="Times New Roman"/>
          <w:sz w:val="24"/>
          <w:szCs w:val="24"/>
        </w:rPr>
        <w:t>the palace</w:t>
      </w:r>
      <w:r w:rsidR="00557103">
        <w:rPr>
          <w:rFonts w:ascii="Times New Roman" w:hAnsi="Times New Roman" w:cs="Times New Roman"/>
          <w:sz w:val="24"/>
          <w:szCs w:val="24"/>
        </w:rPr>
        <w:t xml:space="preserve">. Louis XIV had many festivities arranged whenever he stayed at Chambord and the palace had the famous Moliere put on two plays with music by </w:t>
      </w:r>
      <w:proofErr w:type="spellStart"/>
      <w:r w:rsidR="00557103">
        <w:rPr>
          <w:rFonts w:ascii="Times New Roman" w:hAnsi="Times New Roman" w:cs="Times New Roman"/>
          <w:sz w:val="24"/>
          <w:szCs w:val="24"/>
        </w:rPr>
        <w:t>Lulli</w:t>
      </w:r>
      <w:proofErr w:type="spellEnd"/>
      <w:r w:rsidR="00557103">
        <w:rPr>
          <w:rFonts w:ascii="Times New Roman" w:hAnsi="Times New Roman" w:cs="Times New Roman"/>
          <w:sz w:val="24"/>
          <w:szCs w:val="24"/>
        </w:rPr>
        <w:t xml:space="preserve">. By the time Louis XIV had moved the court to Versailles, he would only visit Chambord once more, but there is no doubt that Chambord played a huge role in Louis XIV’s building of Versailles, and motivated him to push beyond the greatness of Francois I’s castle. </w:t>
      </w:r>
      <w:sdt>
        <w:sdtPr>
          <w:rPr>
            <w:rFonts w:ascii="Times New Roman" w:hAnsi="Times New Roman" w:cs="Times New Roman"/>
            <w:sz w:val="24"/>
            <w:szCs w:val="24"/>
          </w:rPr>
          <w:id w:val="6449082"/>
          <w:citation/>
        </w:sdtPr>
        <w:sdtContent>
          <w:r w:rsidR="00AC0961">
            <w:rPr>
              <w:rFonts w:ascii="Times New Roman" w:hAnsi="Times New Roman" w:cs="Times New Roman"/>
              <w:sz w:val="24"/>
              <w:szCs w:val="24"/>
            </w:rPr>
            <w:fldChar w:fldCharType="begin"/>
          </w:r>
          <w:r w:rsidR="006A027B">
            <w:rPr>
              <w:rFonts w:ascii="Times New Roman" w:hAnsi="Times New Roman" w:cs="Times New Roman"/>
              <w:sz w:val="24"/>
              <w:szCs w:val="24"/>
            </w:rPr>
            <w:instrText xml:space="preserve"> CITATION Auz57 \l 1033 </w:instrText>
          </w:r>
          <w:r w:rsidR="00AC0961">
            <w:rPr>
              <w:rFonts w:ascii="Times New Roman" w:hAnsi="Times New Roman" w:cs="Times New Roman"/>
              <w:sz w:val="24"/>
              <w:szCs w:val="24"/>
            </w:rPr>
            <w:fldChar w:fldCharType="separate"/>
          </w:r>
          <w:r w:rsidR="006A027B" w:rsidRPr="006A027B">
            <w:rPr>
              <w:rFonts w:ascii="Times New Roman" w:hAnsi="Times New Roman" w:cs="Times New Roman"/>
              <w:noProof/>
              <w:sz w:val="24"/>
              <w:szCs w:val="24"/>
            </w:rPr>
            <w:t>(Auzas 1957)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83"/>
          <w:citation/>
        </w:sdtPr>
        <w:sdtContent>
          <w:r w:rsidR="00AC0961">
            <w:rPr>
              <w:rFonts w:ascii="Times New Roman" w:hAnsi="Times New Roman" w:cs="Times New Roman"/>
              <w:sz w:val="24"/>
              <w:szCs w:val="24"/>
            </w:rPr>
            <w:fldChar w:fldCharType="begin"/>
          </w:r>
          <w:r w:rsidR="006A027B">
            <w:rPr>
              <w:rFonts w:ascii="Times New Roman" w:hAnsi="Times New Roman" w:cs="Times New Roman"/>
              <w:sz w:val="24"/>
              <w:szCs w:val="24"/>
            </w:rPr>
            <w:instrText xml:space="preserve"> CITATION Gas62 \l 1033 </w:instrText>
          </w:r>
          <w:r w:rsidR="00AC0961">
            <w:rPr>
              <w:rFonts w:ascii="Times New Roman" w:hAnsi="Times New Roman" w:cs="Times New Roman"/>
              <w:sz w:val="24"/>
              <w:szCs w:val="24"/>
            </w:rPr>
            <w:fldChar w:fldCharType="separate"/>
          </w:r>
          <w:r w:rsidR="006A027B">
            <w:rPr>
              <w:rFonts w:ascii="Times New Roman" w:hAnsi="Times New Roman" w:cs="Times New Roman"/>
              <w:noProof/>
              <w:sz w:val="24"/>
              <w:szCs w:val="24"/>
            </w:rPr>
            <w:t xml:space="preserve"> </w:t>
          </w:r>
          <w:r w:rsidR="006A027B" w:rsidRPr="006A027B">
            <w:rPr>
              <w:rFonts w:ascii="Times New Roman" w:hAnsi="Times New Roman" w:cs="Times New Roman"/>
              <w:noProof/>
              <w:sz w:val="24"/>
              <w:szCs w:val="24"/>
            </w:rPr>
            <w:t>(Gascar 1962)</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84"/>
          <w:citation/>
        </w:sdtPr>
        <w:sdtContent>
          <w:r w:rsidR="00AC0961">
            <w:rPr>
              <w:rFonts w:ascii="Times New Roman" w:hAnsi="Times New Roman" w:cs="Times New Roman"/>
              <w:sz w:val="24"/>
              <w:szCs w:val="24"/>
            </w:rPr>
            <w:fldChar w:fldCharType="begin"/>
          </w:r>
          <w:r w:rsidR="006A027B">
            <w:rPr>
              <w:rFonts w:ascii="Times New Roman" w:hAnsi="Times New Roman" w:cs="Times New Roman"/>
              <w:sz w:val="24"/>
              <w:szCs w:val="24"/>
            </w:rPr>
            <w:instrText xml:space="preserve"> CITATION Gue29 \l 1033 </w:instrText>
          </w:r>
          <w:r w:rsidR="00AC0961">
            <w:rPr>
              <w:rFonts w:ascii="Times New Roman" w:hAnsi="Times New Roman" w:cs="Times New Roman"/>
              <w:sz w:val="24"/>
              <w:szCs w:val="24"/>
            </w:rPr>
            <w:fldChar w:fldCharType="separate"/>
          </w:r>
          <w:r w:rsidR="006A027B">
            <w:rPr>
              <w:rFonts w:ascii="Times New Roman" w:hAnsi="Times New Roman" w:cs="Times New Roman"/>
              <w:noProof/>
              <w:sz w:val="24"/>
              <w:szCs w:val="24"/>
            </w:rPr>
            <w:t xml:space="preserve"> </w:t>
          </w:r>
          <w:r w:rsidR="006A027B" w:rsidRPr="006A027B">
            <w:rPr>
              <w:rFonts w:ascii="Times New Roman" w:hAnsi="Times New Roman" w:cs="Times New Roman"/>
              <w:noProof/>
              <w:sz w:val="24"/>
              <w:szCs w:val="24"/>
            </w:rPr>
            <w:t>(Guerlin 1929)</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85"/>
          <w:citation/>
        </w:sdtPr>
        <w:sdtContent>
          <w:r w:rsidR="00AC0961">
            <w:rPr>
              <w:rFonts w:ascii="Times New Roman" w:hAnsi="Times New Roman" w:cs="Times New Roman"/>
              <w:sz w:val="24"/>
              <w:szCs w:val="24"/>
            </w:rPr>
            <w:fldChar w:fldCharType="begin"/>
          </w:r>
          <w:r w:rsidR="006A027B">
            <w:rPr>
              <w:rFonts w:ascii="Times New Roman" w:hAnsi="Times New Roman" w:cs="Times New Roman"/>
              <w:sz w:val="24"/>
              <w:szCs w:val="24"/>
            </w:rPr>
            <w:instrText xml:space="preserve"> CITATION Sit61 \l 1033 </w:instrText>
          </w:r>
          <w:r w:rsidR="00AC0961">
            <w:rPr>
              <w:rFonts w:ascii="Times New Roman" w:hAnsi="Times New Roman" w:cs="Times New Roman"/>
              <w:sz w:val="24"/>
              <w:szCs w:val="24"/>
            </w:rPr>
            <w:fldChar w:fldCharType="separate"/>
          </w:r>
          <w:r w:rsidR="006A027B">
            <w:rPr>
              <w:rFonts w:ascii="Times New Roman" w:hAnsi="Times New Roman" w:cs="Times New Roman"/>
              <w:noProof/>
              <w:sz w:val="24"/>
              <w:szCs w:val="24"/>
            </w:rPr>
            <w:t xml:space="preserve"> </w:t>
          </w:r>
          <w:r w:rsidR="006A027B" w:rsidRPr="006A027B">
            <w:rPr>
              <w:rFonts w:ascii="Times New Roman" w:hAnsi="Times New Roman" w:cs="Times New Roman"/>
              <w:noProof/>
              <w:sz w:val="24"/>
              <w:szCs w:val="24"/>
            </w:rPr>
            <w:t>(Sitwell 1961)</w:t>
          </w:r>
          <w:r w:rsidR="00AC0961">
            <w:rPr>
              <w:rFonts w:ascii="Times New Roman" w:hAnsi="Times New Roman" w:cs="Times New Roman"/>
              <w:sz w:val="24"/>
              <w:szCs w:val="24"/>
            </w:rPr>
            <w:fldChar w:fldCharType="end"/>
          </w:r>
        </w:sdtContent>
      </w:sdt>
    </w:p>
    <w:p w:rsidR="006A027B" w:rsidRDefault="006A027B" w:rsidP="0096719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Louis XV was a timid man who didn’t really have the strength and power to reform France, and in this Chambord was not really the place for him. Though, it can be deduced that he spent time there as a child, since his great – uncle, </w:t>
      </w:r>
      <w:proofErr w:type="spellStart"/>
      <w:r>
        <w:rPr>
          <w:rFonts w:ascii="Times New Roman" w:hAnsi="Times New Roman" w:cs="Times New Roman"/>
          <w:sz w:val="24"/>
          <w:szCs w:val="24"/>
        </w:rPr>
        <w:t>Phillipe</w:t>
      </w:r>
      <w:proofErr w:type="spellEnd"/>
      <w:r>
        <w:rPr>
          <w:rFonts w:ascii="Times New Roman" w:hAnsi="Times New Roman" w:cs="Times New Roman"/>
          <w:sz w:val="24"/>
          <w:szCs w:val="24"/>
        </w:rPr>
        <w:t xml:space="preserve"> Duke </w:t>
      </w:r>
      <w:proofErr w:type="spellStart"/>
      <w:r>
        <w:rPr>
          <w:rFonts w:ascii="Times New Roman" w:hAnsi="Times New Roman" w:cs="Times New Roman"/>
          <w:sz w:val="24"/>
          <w:szCs w:val="24"/>
        </w:rPr>
        <w:t>d’Orleans</w:t>
      </w:r>
      <w:proofErr w:type="spellEnd"/>
      <w:r>
        <w:rPr>
          <w:rFonts w:ascii="Times New Roman" w:hAnsi="Times New Roman" w:cs="Times New Roman"/>
          <w:sz w:val="24"/>
          <w:szCs w:val="24"/>
        </w:rPr>
        <w:t xml:space="preserve"> was his Regent when the boy was too young to rule, and the Duke </w:t>
      </w:r>
      <w:proofErr w:type="spellStart"/>
      <w:r>
        <w:rPr>
          <w:rFonts w:ascii="Times New Roman" w:hAnsi="Times New Roman" w:cs="Times New Roman"/>
          <w:sz w:val="24"/>
          <w:szCs w:val="24"/>
        </w:rPr>
        <w:t>D’Orleans</w:t>
      </w:r>
      <w:proofErr w:type="spellEnd"/>
      <w:r>
        <w:rPr>
          <w:rFonts w:ascii="Times New Roman" w:hAnsi="Times New Roman" w:cs="Times New Roman"/>
          <w:sz w:val="24"/>
          <w:szCs w:val="24"/>
        </w:rPr>
        <w:t xml:space="preserve"> was still in ownership of Chambord. Knowing the chateau and not wanting to be there, showed a lack of confidence in Louis XV that not many would be surprised about. </w:t>
      </w:r>
      <w:sdt>
        <w:sdtPr>
          <w:rPr>
            <w:rFonts w:ascii="Times New Roman" w:hAnsi="Times New Roman" w:cs="Times New Roman"/>
            <w:sz w:val="24"/>
            <w:szCs w:val="24"/>
          </w:rPr>
          <w:id w:val="6449086"/>
          <w:citation/>
        </w:sdtPr>
        <w:sdtContent>
          <w:r w:rsidR="00AC0961">
            <w:rPr>
              <w:rFonts w:ascii="Times New Roman" w:hAnsi="Times New Roman" w:cs="Times New Roman"/>
              <w:sz w:val="24"/>
              <w:szCs w:val="24"/>
            </w:rPr>
            <w:fldChar w:fldCharType="begin"/>
          </w:r>
          <w:r w:rsidR="00A34C1D">
            <w:rPr>
              <w:rFonts w:ascii="Times New Roman" w:hAnsi="Times New Roman" w:cs="Times New Roman"/>
              <w:sz w:val="24"/>
              <w:szCs w:val="24"/>
            </w:rPr>
            <w:instrText xml:space="preserve"> CITATION Sit61 \l 1033 </w:instrText>
          </w:r>
          <w:r w:rsidR="00AC0961">
            <w:rPr>
              <w:rFonts w:ascii="Times New Roman" w:hAnsi="Times New Roman" w:cs="Times New Roman"/>
              <w:sz w:val="24"/>
              <w:szCs w:val="24"/>
            </w:rPr>
            <w:fldChar w:fldCharType="separate"/>
          </w:r>
          <w:r w:rsidR="00A34C1D" w:rsidRPr="00A34C1D">
            <w:rPr>
              <w:rFonts w:ascii="Times New Roman" w:hAnsi="Times New Roman" w:cs="Times New Roman"/>
              <w:noProof/>
              <w:sz w:val="24"/>
              <w:szCs w:val="24"/>
            </w:rPr>
            <w:t>(Sitwell 1961)</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87"/>
          <w:citation/>
        </w:sdtPr>
        <w:sdtContent>
          <w:r w:rsidR="00AC0961">
            <w:rPr>
              <w:rFonts w:ascii="Times New Roman" w:hAnsi="Times New Roman" w:cs="Times New Roman"/>
              <w:sz w:val="24"/>
              <w:szCs w:val="24"/>
            </w:rPr>
            <w:fldChar w:fldCharType="begin"/>
          </w:r>
          <w:r w:rsidR="00A34C1D">
            <w:rPr>
              <w:rFonts w:ascii="Times New Roman" w:hAnsi="Times New Roman" w:cs="Times New Roman"/>
              <w:sz w:val="24"/>
              <w:szCs w:val="24"/>
            </w:rPr>
            <w:instrText xml:space="preserve"> CITATION Geb64 \l 1033 </w:instrText>
          </w:r>
          <w:r w:rsidR="00AC0961">
            <w:rPr>
              <w:rFonts w:ascii="Times New Roman" w:hAnsi="Times New Roman" w:cs="Times New Roman"/>
              <w:sz w:val="24"/>
              <w:szCs w:val="24"/>
            </w:rPr>
            <w:fldChar w:fldCharType="separate"/>
          </w:r>
          <w:r w:rsidR="00A34C1D">
            <w:rPr>
              <w:rFonts w:ascii="Times New Roman" w:hAnsi="Times New Roman" w:cs="Times New Roman"/>
              <w:noProof/>
              <w:sz w:val="24"/>
              <w:szCs w:val="24"/>
            </w:rPr>
            <w:t xml:space="preserve"> </w:t>
          </w:r>
          <w:r w:rsidR="00A34C1D" w:rsidRPr="00A34C1D">
            <w:rPr>
              <w:rFonts w:ascii="Times New Roman" w:hAnsi="Times New Roman" w:cs="Times New Roman"/>
              <w:noProof/>
              <w:sz w:val="24"/>
              <w:szCs w:val="24"/>
            </w:rPr>
            <w:t>(Gebelin 1964)</w:t>
          </w:r>
          <w:r w:rsidR="00AC0961">
            <w:rPr>
              <w:rFonts w:ascii="Times New Roman" w:hAnsi="Times New Roman" w:cs="Times New Roman"/>
              <w:sz w:val="24"/>
              <w:szCs w:val="24"/>
            </w:rPr>
            <w:fldChar w:fldCharType="end"/>
          </w:r>
        </w:sdtContent>
      </w:sdt>
    </w:p>
    <w:p w:rsidR="00A34C1D" w:rsidRDefault="00A34C1D" w:rsidP="0096719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Since Louis XV had no use for the Chateau, he gave it to his father-in-law, </w:t>
      </w:r>
      <w:proofErr w:type="spellStart"/>
      <w:r>
        <w:rPr>
          <w:rFonts w:ascii="Times New Roman" w:hAnsi="Times New Roman" w:cs="Times New Roman"/>
          <w:sz w:val="24"/>
          <w:szCs w:val="24"/>
        </w:rPr>
        <w:t>Stanislas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Leczinski</w:t>
      </w:r>
      <w:proofErr w:type="spellEnd"/>
      <w:r>
        <w:rPr>
          <w:rFonts w:ascii="Times New Roman" w:hAnsi="Times New Roman" w:cs="Times New Roman"/>
          <w:sz w:val="24"/>
          <w:szCs w:val="24"/>
        </w:rPr>
        <w:t>, King of Poland</w:t>
      </w:r>
      <w:r w:rsidR="00AA1664">
        <w:rPr>
          <w:rFonts w:ascii="Times New Roman" w:hAnsi="Times New Roman" w:cs="Times New Roman"/>
          <w:sz w:val="24"/>
          <w:szCs w:val="24"/>
        </w:rPr>
        <w:t xml:space="preserve"> who had to take refuge in France. </w:t>
      </w:r>
      <w:proofErr w:type="spellStart"/>
      <w:r w:rsidR="00AA1664">
        <w:rPr>
          <w:rFonts w:ascii="Times New Roman" w:hAnsi="Times New Roman" w:cs="Times New Roman"/>
          <w:sz w:val="24"/>
          <w:szCs w:val="24"/>
        </w:rPr>
        <w:t>Leczinski</w:t>
      </w:r>
      <w:proofErr w:type="spellEnd"/>
      <w:r w:rsidR="00AA1664">
        <w:rPr>
          <w:rFonts w:ascii="Times New Roman" w:hAnsi="Times New Roman" w:cs="Times New Roman"/>
          <w:sz w:val="24"/>
          <w:szCs w:val="24"/>
        </w:rPr>
        <w:t xml:space="preserve"> and his Queen lived in Chambord from 1725 to 1733, where he was quit</w:t>
      </w:r>
      <w:r w:rsidR="00761B21">
        <w:rPr>
          <w:rFonts w:ascii="Times New Roman" w:hAnsi="Times New Roman" w:cs="Times New Roman"/>
          <w:sz w:val="24"/>
          <w:szCs w:val="24"/>
        </w:rPr>
        <w:t>e</w:t>
      </w:r>
      <w:r w:rsidR="00AA1664">
        <w:rPr>
          <w:rFonts w:ascii="Times New Roman" w:hAnsi="Times New Roman" w:cs="Times New Roman"/>
          <w:sz w:val="24"/>
          <w:szCs w:val="24"/>
        </w:rPr>
        <w:t xml:space="preserve"> content. H</w:t>
      </w:r>
      <w:r w:rsidR="00761B21">
        <w:rPr>
          <w:rFonts w:ascii="Times New Roman" w:hAnsi="Times New Roman" w:cs="Times New Roman"/>
          <w:sz w:val="24"/>
          <w:szCs w:val="24"/>
        </w:rPr>
        <w:t>e changed the gardens and drained</w:t>
      </w:r>
      <w:r w:rsidR="00AA1664">
        <w:rPr>
          <w:rFonts w:ascii="Times New Roman" w:hAnsi="Times New Roman" w:cs="Times New Roman"/>
          <w:sz w:val="24"/>
          <w:szCs w:val="24"/>
        </w:rPr>
        <w:t xml:space="preserve"> the moats, and he stood as godfather for many of the children in town. </w:t>
      </w:r>
      <w:proofErr w:type="spellStart"/>
      <w:r w:rsidR="00AA1664">
        <w:rPr>
          <w:rFonts w:ascii="Times New Roman" w:hAnsi="Times New Roman" w:cs="Times New Roman"/>
          <w:sz w:val="24"/>
          <w:szCs w:val="24"/>
        </w:rPr>
        <w:t>Stanislas</w:t>
      </w:r>
      <w:proofErr w:type="spellEnd"/>
      <w:r w:rsidR="00AA1664">
        <w:rPr>
          <w:rFonts w:ascii="Times New Roman" w:hAnsi="Times New Roman" w:cs="Times New Roman"/>
          <w:sz w:val="24"/>
          <w:szCs w:val="24"/>
        </w:rPr>
        <w:t xml:space="preserve"> plays only a small part at Chambord, but being the place of his refuge made Chambord a big part of </w:t>
      </w:r>
      <w:proofErr w:type="spellStart"/>
      <w:r w:rsidR="00AA1664">
        <w:rPr>
          <w:rFonts w:ascii="Times New Roman" w:hAnsi="Times New Roman" w:cs="Times New Roman"/>
          <w:sz w:val="24"/>
          <w:szCs w:val="24"/>
        </w:rPr>
        <w:t>Stanislas</w:t>
      </w:r>
      <w:proofErr w:type="spellEnd"/>
      <w:r w:rsidR="00AA1664">
        <w:rPr>
          <w:rFonts w:ascii="Times New Roman" w:hAnsi="Times New Roman" w:cs="Times New Roman"/>
          <w:sz w:val="24"/>
          <w:szCs w:val="24"/>
        </w:rPr>
        <w:t xml:space="preserve"> life, and brought him </w:t>
      </w:r>
      <w:r w:rsidR="00F101F1">
        <w:rPr>
          <w:rFonts w:ascii="Times New Roman" w:hAnsi="Times New Roman" w:cs="Times New Roman"/>
          <w:sz w:val="24"/>
          <w:szCs w:val="24"/>
        </w:rPr>
        <w:t>safety in his time of need. What better place to feel safe than in the thick walls of Chambord</w:t>
      </w:r>
      <w:r w:rsidR="00761B21">
        <w:rPr>
          <w:rFonts w:ascii="Times New Roman" w:hAnsi="Times New Roman" w:cs="Times New Roman"/>
          <w:sz w:val="24"/>
          <w:szCs w:val="24"/>
        </w:rPr>
        <w:t>.</w:t>
      </w:r>
      <w:sdt>
        <w:sdtPr>
          <w:rPr>
            <w:rFonts w:ascii="Times New Roman" w:hAnsi="Times New Roman" w:cs="Times New Roman"/>
            <w:sz w:val="24"/>
            <w:szCs w:val="24"/>
          </w:rPr>
          <w:id w:val="6449088"/>
          <w:citation/>
        </w:sdtPr>
        <w:sdtContent>
          <w:r w:rsidR="00AC0961">
            <w:rPr>
              <w:rFonts w:ascii="Times New Roman" w:hAnsi="Times New Roman" w:cs="Times New Roman"/>
              <w:sz w:val="24"/>
              <w:szCs w:val="24"/>
            </w:rPr>
            <w:fldChar w:fldCharType="begin"/>
          </w:r>
          <w:r w:rsidR="00F101F1">
            <w:rPr>
              <w:rFonts w:ascii="Times New Roman" w:hAnsi="Times New Roman" w:cs="Times New Roman"/>
              <w:sz w:val="24"/>
              <w:szCs w:val="24"/>
            </w:rPr>
            <w:instrText xml:space="preserve"> CITATION Auz57 \l 1033 </w:instrText>
          </w:r>
          <w:r w:rsidR="00AC0961">
            <w:rPr>
              <w:rFonts w:ascii="Times New Roman" w:hAnsi="Times New Roman" w:cs="Times New Roman"/>
              <w:sz w:val="24"/>
              <w:szCs w:val="24"/>
            </w:rPr>
            <w:fldChar w:fldCharType="separate"/>
          </w:r>
          <w:r w:rsidR="00F101F1">
            <w:rPr>
              <w:rFonts w:ascii="Times New Roman" w:hAnsi="Times New Roman" w:cs="Times New Roman"/>
              <w:noProof/>
              <w:sz w:val="24"/>
              <w:szCs w:val="24"/>
            </w:rPr>
            <w:t xml:space="preserve"> </w:t>
          </w:r>
          <w:r w:rsidR="00F101F1" w:rsidRPr="00F101F1">
            <w:rPr>
              <w:rFonts w:ascii="Times New Roman" w:hAnsi="Times New Roman" w:cs="Times New Roman"/>
              <w:noProof/>
              <w:sz w:val="24"/>
              <w:szCs w:val="24"/>
            </w:rPr>
            <w:t>(Auzas 1957)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89"/>
          <w:citation/>
        </w:sdtPr>
        <w:sdtContent>
          <w:r w:rsidR="00AC0961">
            <w:rPr>
              <w:rFonts w:ascii="Times New Roman" w:hAnsi="Times New Roman" w:cs="Times New Roman"/>
              <w:sz w:val="24"/>
              <w:szCs w:val="24"/>
            </w:rPr>
            <w:fldChar w:fldCharType="begin"/>
          </w:r>
          <w:r w:rsidR="00F101F1">
            <w:rPr>
              <w:rFonts w:ascii="Times New Roman" w:hAnsi="Times New Roman" w:cs="Times New Roman"/>
              <w:sz w:val="24"/>
              <w:szCs w:val="24"/>
            </w:rPr>
            <w:instrText xml:space="preserve"> CITATION Gue29 \l 1033 </w:instrText>
          </w:r>
          <w:r w:rsidR="00AC0961">
            <w:rPr>
              <w:rFonts w:ascii="Times New Roman" w:hAnsi="Times New Roman" w:cs="Times New Roman"/>
              <w:sz w:val="24"/>
              <w:szCs w:val="24"/>
            </w:rPr>
            <w:fldChar w:fldCharType="separate"/>
          </w:r>
          <w:r w:rsidR="00F101F1">
            <w:rPr>
              <w:rFonts w:ascii="Times New Roman" w:hAnsi="Times New Roman" w:cs="Times New Roman"/>
              <w:noProof/>
              <w:sz w:val="24"/>
              <w:szCs w:val="24"/>
            </w:rPr>
            <w:t xml:space="preserve"> </w:t>
          </w:r>
          <w:r w:rsidR="00F101F1" w:rsidRPr="00F101F1">
            <w:rPr>
              <w:rFonts w:ascii="Times New Roman" w:hAnsi="Times New Roman" w:cs="Times New Roman"/>
              <w:noProof/>
              <w:sz w:val="24"/>
              <w:szCs w:val="24"/>
            </w:rPr>
            <w:t>(Guerlin 1929)</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90"/>
          <w:citation/>
        </w:sdtPr>
        <w:sdtContent>
          <w:r w:rsidR="00AC0961">
            <w:rPr>
              <w:rFonts w:ascii="Times New Roman" w:hAnsi="Times New Roman" w:cs="Times New Roman"/>
              <w:sz w:val="24"/>
              <w:szCs w:val="24"/>
            </w:rPr>
            <w:fldChar w:fldCharType="begin"/>
          </w:r>
          <w:r w:rsidR="00F101F1">
            <w:rPr>
              <w:rFonts w:ascii="Times New Roman" w:hAnsi="Times New Roman" w:cs="Times New Roman"/>
              <w:sz w:val="24"/>
              <w:szCs w:val="24"/>
            </w:rPr>
            <w:instrText xml:space="preserve"> CITATION Sit61 \l 1033 </w:instrText>
          </w:r>
          <w:r w:rsidR="00AC0961">
            <w:rPr>
              <w:rFonts w:ascii="Times New Roman" w:hAnsi="Times New Roman" w:cs="Times New Roman"/>
              <w:sz w:val="24"/>
              <w:szCs w:val="24"/>
            </w:rPr>
            <w:fldChar w:fldCharType="separate"/>
          </w:r>
          <w:r w:rsidR="00F101F1">
            <w:rPr>
              <w:rFonts w:ascii="Times New Roman" w:hAnsi="Times New Roman" w:cs="Times New Roman"/>
              <w:noProof/>
              <w:sz w:val="24"/>
              <w:szCs w:val="24"/>
            </w:rPr>
            <w:t xml:space="preserve"> </w:t>
          </w:r>
          <w:r w:rsidR="00F101F1" w:rsidRPr="00F101F1">
            <w:rPr>
              <w:rFonts w:ascii="Times New Roman" w:hAnsi="Times New Roman" w:cs="Times New Roman"/>
              <w:noProof/>
              <w:sz w:val="24"/>
              <w:szCs w:val="24"/>
            </w:rPr>
            <w:t>(Sitwell 1961)</w:t>
          </w:r>
          <w:r w:rsidR="00AC0961">
            <w:rPr>
              <w:rFonts w:ascii="Times New Roman" w:hAnsi="Times New Roman" w:cs="Times New Roman"/>
              <w:sz w:val="24"/>
              <w:szCs w:val="24"/>
            </w:rPr>
            <w:fldChar w:fldCharType="end"/>
          </w:r>
        </w:sdtContent>
      </w:sdt>
      <w:r w:rsidR="00F101F1">
        <w:rPr>
          <w:rFonts w:ascii="Times New Roman" w:hAnsi="Times New Roman" w:cs="Times New Roman"/>
          <w:sz w:val="24"/>
          <w:szCs w:val="24"/>
        </w:rPr>
        <w:t xml:space="preserve"> </w:t>
      </w:r>
    </w:p>
    <w:p w:rsidR="00F101F1" w:rsidRDefault="00F101F1" w:rsidP="0096719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The next resident was yet another Polish man, Marshal Maurice de Saxe, who received the Chateau from Louis XV because of the marshal’s great bravery during a battle. </w:t>
      </w:r>
      <w:r w:rsidR="003C4E7F">
        <w:rPr>
          <w:rFonts w:ascii="Times New Roman" w:hAnsi="Times New Roman" w:cs="Times New Roman"/>
          <w:sz w:val="24"/>
          <w:szCs w:val="24"/>
        </w:rPr>
        <w:t xml:space="preserve">The marshal did much work to the castle, as he had always wanted to live regally, and this was his chance to live out his dream. He took over the rooms that were once Louis XIV and made sure there were always guards standing outside his bed chambers. He had also installed six canons onto the chateau, maybe trying to relive a more medieval period, as if he lived in fortress. There were many men in the chateau with him and he kept very good records, and also kept a very strict household. People were occasionally hung during the marshal’s stay at Chambord. He put on many comedies </w:t>
      </w:r>
      <w:r w:rsidR="00761B21">
        <w:rPr>
          <w:rFonts w:ascii="Times New Roman" w:hAnsi="Times New Roman" w:cs="Times New Roman"/>
          <w:sz w:val="24"/>
          <w:szCs w:val="24"/>
        </w:rPr>
        <w:t>in the castle keep</w:t>
      </w:r>
      <w:r w:rsidR="003C4E7F">
        <w:rPr>
          <w:rFonts w:ascii="Times New Roman" w:hAnsi="Times New Roman" w:cs="Times New Roman"/>
          <w:sz w:val="24"/>
          <w:szCs w:val="24"/>
        </w:rPr>
        <w:t xml:space="preserve"> and had a luxurious playhouse set up on the second floor of the keep so that he may have a good place to seat his guests. As most of the men living at Chambord, secret love always played a role. Chambord was a place of easy secrecy, and the marshal loved women. Mademoiselle de Pompadour even lectured him on his shameful life style. </w:t>
      </w:r>
      <w:r w:rsidR="002A22C3">
        <w:rPr>
          <w:rFonts w:ascii="Times New Roman" w:hAnsi="Times New Roman" w:cs="Times New Roman"/>
          <w:sz w:val="24"/>
          <w:szCs w:val="24"/>
        </w:rPr>
        <w:t xml:space="preserve">Though the Marshal lived his dreams here, it didn’t take long to realize that the chateau had become aged, that the musty, diseased walls were maybe less of a problem than the hardship of keeping the castle warm. Marshal writes in October in 1749, “Chambord is a hospital. I have more than 300 sick, many dead, and the rest have faces of those </w:t>
      </w:r>
      <w:proofErr w:type="gramStart"/>
      <w:r w:rsidR="002A22C3">
        <w:rPr>
          <w:rFonts w:ascii="Times New Roman" w:hAnsi="Times New Roman" w:cs="Times New Roman"/>
          <w:sz w:val="24"/>
          <w:szCs w:val="24"/>
        </w:rPr>
        <w:t>risen</w:t>
      </w:r>
      <w:proofErr w:type="gramEnd"/>
      <w:r w:rsidR="002A22C3">
        <w:rPr>
          <w:rFonts w:ascii="Times New Roman" w:hAnsi="Times New Roman" w:cs="Times New Roman"/>
          <w:sz w:val="24"/>
          <w:szCs w:val="24"/>
        </w:rPr>
        <w:t xml:space="preserve"> from the dead.” </w:t>
      </w:r>
      <w:sdt>
        <w:sdtPr>
          <w:rPr>
            <w:rFonts w:ascii="Times New Roman" w:hAnsi="Times New Roman" w:cs="Times New Roman"/>
            <w:sz w:val="24"/>
            <w:szCs w:val="24"/>
          </w:rPr>
          <w:id w:val="6449091"/>
          <w:citation/>
        </w:sdtPr>
        <w:sdtContent>
          <w:r w:rsidR="00AC0961">
            <w:rPr>
              <w:rFonts w:ascii="Times New Roman" w:hAnsi="Times New Roman" w:cs="Times New Roman"/>
              <w:sz w:val="24"/>
              <w:szCs w:val="24"/>
            </w:rPr>
            <w:fldChar w:fldCharType="begin"/>
          </w:r>
          <w:r w:rsidR="002A22C3">
            <w:rPr>
              <w:rFonts w:ascii="Times New Roman" w:hAnsi="Times New Roman" w:cs="Times New Roman"/>
              <w:sz w:val="24"/>
              <w:szCs w:val="24"/>
            </w:rPr>
            <w:instrText xml:space="preserve"> CITATION Gas62 \l 1033 </w:instrText>
          </w:r>
          <w:r w:rsidR="00AC0961">
            <w:rPr>
              <w:rFonts w:ascii="Times New Roman" w:hAnsi="Times New Roman" w:cs="Times New Roman"/>
              <w:sz w:val="24"/>
              <w:szCs w:val="24"/>
            </w:rPr>
            <w:fldChar w:fldCharType="separate"/>
          </w:r>
          <w:r w:rsidR="002A22C3" w:rsidRPr="002A22C3">
            <w:rPr>
              <w:rFonts w:ascii="Times New Roman" w:hAnsi="Times New Roman" w:cs="Times New Roman"/>
              <w:noProof/>
              <w:sz w:val="24"/>
              <w:szCs w:val="24"/>
            </w:rPr>
            <w:t>(Gascar 1962)</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92"/>
          <w:citation/>
        </w:sdtPr>
        <w:sdtContent>
          <w:r w:rsidR="00AC0961">
            <w:rPr>
              <w:rFonts w:ascii="Times New Roman" w:hAnsi="Times New Roman" w:cs="Times New Roman"/>
              <w:sz w:val="24"/>
              <w:szCs w:val="24"/>
            </w:rPr>
            <w:fldChar w:fldCharType="begin"/>
          </w:r>
          <w:r w:rsidR="002A22C3">
            <w:rPr>
              <w:rFonts w:ascii="Times New Roman" w:hAnsi="Times New Roman" w:cs="Times New Roman"/>
              <w:sz w:val="24"/>
              <w:szCs w:val="24"/>
            </w:rPr>
            <w:instrText xml:space="preserve"> CITATION Auz57 \l 1033 </w:instrText>
          </w:r>
          <w:r w:rsidR="00AC0961">
            <w:rPr>
              <w:rFonts w:ascii="Times New Roman" w:hAnsi="Times New Roman" w:cs="Times New Roman"/>
              <w:sz w:val="24"/>
              <w:szCs w:val="24"/>
            </w:rPr>
            <w:fldChar w:fldCharType="separate"/>
          </w:r>
          <w:r w:rsidR="002A22C3">
            <w:rPr>
              <w:rFonts w:ascii="Times New Roman" w:hAnsi="Times New Roman" w:cs="Times New Roman"/>
              <w:noProof/>
              <w:sz w:val="24"/>
              <w:szCs w:val="24"/>
            </w:rPr>
            <w:t xml:space="preserve"> </w:t>
          </w:r>
          <w:r w:rsidR="002A22C3" w:rsidRPr="002A22C3">
            <w:rPr>
              <w:rFonts w:ascii="Times New Roman" w:hAnsi="Times New Roman" w:cs="Times New Roman"/>
              <w:noProof/>
              <w:sz w:val="24"/>
              <w:szCs w:val="24"/>
            </w:rPr>
            <w:t>(Auzas 1957)</w:t>
          </w:r>
          <w:r w:rsidR="00AC0961">
            <w:rPr>
              <w:rFonts w:ascii="Times New Roman" w:hAnsi="Times New Roman" w:cs="Times New Roman"/>
              <w:sz w:val="24"/>
              <w:szCs w:val="24"/>
            </w:rPr>
            <w:fldChar w:fldCharType="end"/>
          </w:r>
        </w:sdtContent>
      </w:sdt>
      <w:r w:rsidR="001C34B1">
        <w:rPr>
          <w:rFonts w:ascii="Times New Roman" w:hAnsi="Times New Roman" w:cs="Times New Roman"/>
          <w:sz w:val="24"/>
          <w:szCs w:val="24"/>
        </w:rPr>
        <w:t xml:space="preserve"> The restoration done to the Chateau was not enough; it was doomed and literally impossible to live in. Marshal de Saxe died of a chill in 1750. Marshal was a bastard child, so his regal life at Chambor</w:t>
      </w:r>
      <w:r w:rsidR="00B128C6">
        <w:rPr>
          <w:rFonts w:ascii="Times New Roman" w:hAnsi="Times New Roman" w:cs="Times New Roman"/>
          <w:sz w:val="24"/>
          <w:szCs w:val="24"/>
        </w:rPr>
        <w:t>d was most appreciated, even thoug</w:t>
      </w:r>
      <w:r w:rsidR="001C34B1">
        <w:rPr>
          <w:rFonts w:ascii="Times New Roman" w:hAnsi="Times New Roman" w:cs="Times New Roman"/>
          <w:sz w:val="24"/>
          <w:szCs w:val="24"/>
        </w:rPr>
        <w:t>h the atmosphere kill</w:t>
      </w:r>
      <w:r w:rsidR="00B128C6">
        <w:rPr>
          <w:rFonts w:ascii="Times New Roman" w:hAnsi="Times New Roman" w:cs="Times New Roman"/>
          <w:sz w:val="24"/>
          <w:szCs w:val="24"/>
        </w:rPr>
        <w:t>ed off him and many of his men.</w:t>
      </w:r>
      <w:sdt>
        <w:sdtPr>
          <w:rPr>
            <w:rFonts w:ascii="Times New Roman" w:hAnsi="Times New Roman" w:cs="Times New Roman"/>
            <w:sz w:val="24"/>
            <w:szCs w:val="24"/>
          </w:rPr>
          <w:id w:val="6449093"/>
          <w:citation/>
        </w:sdtPr>
        <w:sdtContent>
          <w:r w:rsidR="00AC0961">
            <w:rPr>
              <w:rFonts w:ascii="Times New Roman" w:hAnsi="Times New Roman" w:cs="Times New Roman"/>
              <w:sz w:val="24"/>
              <w:szCs w:val="24"/>
            </w:rPr>
            <w:fldChar w:fldCharType="begin"/>
          </w:r>
          <w:r w:rsidR="00B128C6">
            <w:rPr>
              <w:rFonts w:ascii="Times New Roman" w:hAnsi="Times New Roman" w:cs="Times New Roman"/>
              <w:sz w:val="24"/>
              <w:szCs w:val="24"/>
            </w:rPr>
            <w:instrText xml:space="preserve"> CITATION Auz57 \l 1033 </w:instrText>
          </w:r>
          <w:r w:rsidR="00AC0961">
            <w:rPr>
              <w:rFonts w:ascii="Times New Roman" w:hAnsi="Times New Roman" w:cs="Times New Roman"/>
              <w:sz w:val="24"/>
              <w:szCs w:val="24"/>
            </w:rPr>
            <w:fldChar w:fldCharType="separate"/>
          </w:r>
          <w:r w:rsidR="00B128C6">
            <w:rPr>
              <w:rFonts w:ascii="Times New Roman" w:hAnsi="Times New Roman" w:cs="Times New Roman"/>
              <w:noProof/>
              <w:sz w:val="24"/>
              <w:szCs w:val="24"/>
            </w:rPr>
            <w:t xml:space="preserve"> </w:t>
          </w:r>
          <w:r w:rsidR="00B128C6" w:rsidRPr="00B128C6">
            <w:rPr>
              <w:rFonts w:ascii="Times New Roman" w:hAnsi="Times New Roman" w:cs="Times New Roman"/>
              <w:noProof/>
              <w:sz w:val="24"/>
              <w:szCs w:val="24"/>
            </w:rPr>
            <w:t>(Auzas 1957)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94"/>
          <w:citation/>
        </w:sdtPr>
        <w:sdtContent>
          <w:r w:rsidR="00AC0961">
            <w:rPr>
              <w:rFonts w:ascii="Times New Roman" w:hAnsi="Times New Roman" w:cs="Times New Roman"/>
              <w:sz w:val="24"/>
              <w:szCs w:val="24"/>
            </w:rPr>
            <w:fldChar w:fldCharType="begin"/>
          </w:r>
          <w:r w:rsidR="00B128C6">
            <w:rPr>
              <w:rFonts w:ascii="Times New Roman" w:hAnsi="Times New Roman" w:cs="Times New Roman"/>
              <w:sz w:val="24"/>
              <w:szCs w:val="24"/>
            </w:rPr>
            <w:instrText xml:space="preserve"> CITATION Gas62 \l 1033 </w:instrText>
          </w:r>
          <w:r w:rsidR="00AC0961">
            <w:rPr>
              <w:rFonts w:ascii="Times New Roman" w:hAnsi="Times New Roman" w:cs="Times New Roman"/>
              <w:sz w:val="24"/>
              <w:szCs w:val="24"/>
            </w:rPr>
            <w:fldChar w:fldCharType="separate"/>
          </w:r>
          <w:r w:rsidR="00B128C6">
            <w:rPr>
              <w:rFonts w:ascii="Times New Roman" w:hAnsi="Times New Roman" w:cs="Times New Roman"/>
              <w:noProof/>
              <w:sz w:val="24"/>
              <w:szCs w:val="24"/>
            </w:rPr>
            <w:t xml:space="preserve"> </w:t>
          </w:r>
          <w:r w:rsidR="00B128C6" w:rsidRPr="00B128C6">
            <w:rPr>
              <w:rFonts w:ascii="Times New Roman" w:hAnsi="Times New Roman" w:cs="Times New Roman"/>
              <w:noProof/>
              <w:sz w:val="24"/>
              <w:szCs w:val="24"/>
            </w:rPr>
            <w:t>(Gascar 1962)</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95"/>
          <w:citation/>
        </w:sdtPr>
        <w:sdtContent>
          <w:r w:rsidR="00AC0961">
            <w:rPr>
              <w:rFonts w:ascii="Times New Roman" w:hAnsi="Times New Roman" w:cs="Times New Roman"/>
              <w:sz w:val="24"/>
              <w:szCs w:val="24"/>
            </w:rPr>
            <w:fldChar w:fldCharType="begin"/>
          </w:r>
          <w:r w:rsidR="00B128C6">
            <w:rPr>
              <w:rFonts w:ascii="Times New Roman" w:hAnsi="Times New Roman" w:cs="Times New Roman"/>
              <w:sz w:val="24"/>
              <w:szCs w:val="24"/>
            </w:rPr>
            <w:instrText xml:space="preserve"> CITATION Gue29 \l 1033 </w:instrText>
          </w:r>
          <w:r w:rsidR="00AC0961">
            <w:rPr>
              <w:rFonts w:ascii="Times New Roman" w:hAnsi="Times New Roman" w:cs="Times New Roman"/>
              <w:sz w:val="24"/>
              <w:szCs w:val="24"/>
            </w:rPr>
            <w:fldChar w:fldCharType="separate"/>
          </w:r>
          <w:r w:rsidR="00B128C6">
            <w:rPr>
              <w:rFonts w:ascii="Times New Roman" w:hAnsi="Times New Roman" w:cs="Times New Roman"/>
              <w:noProof/>
              <w:sz w:val="24"/>
              <w:szCs w:val="24"/>
            </w:rPr>
            <w:t xml:space="preserve"> </w:t>
          </w:r>
          <w:r w:rsidR="00B128C6" w:rsidRPr="00B128C6">
            <w:rPr>
              <w:rFonts w:ascii="Times New Roman" w:hAnsi="Times New Roman" w:cs="Times New Roman"/>
              <w:noProof/>
              <w:sz w:val="24"/>
              <w:szCs w:val="24"/>
            </w:rPr>
            <w:t>(Guerlin 1929)</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96"/>
          <w:citation/>
        </w:sdtPr>
        <w:sdtContent>
          <w:r w:rsidR="00AC0961">
            <w:rPr>
              <w:rFonts w:ascii="Times New Roman" w:hAnsi="Times New Roman" w:cs="Times New Roman"/>
              <w:sz w:val="24"/>
              <w:szCs w:val="24"/>
            </w:rPr>
            <w:fldChar w:fldCharType="begin"/>
          </w:r>
          <w:r w:rsidR="00B128C6">
            <w:rPr>
              <w:rFonts w:ascii="Times New Roman" w:hAnsi="Times New Roman" w:cs="Times New Roman"/>
              <w:sz w:val="24"/>
              <w:szCs w:val="24"/>
            </w:rPr>
            <w:instrText xml:space="preserve"> CITATION Sit61 \l 1033 </w:instrText>
          </w:r>
          <w:r w:rsidR="00AC0961">
            <w:rPr>
              <w:rFonts w:ascii="Times New Roman" w:hAnsi="Times New Roman" w:cs="Times New Roman"/>
              <w:sz w:val="24"/>
              <w:szCs w:val="24"/>
            </w:rPr>
            <w:fldChar w:fldCharType="separate"/>
          </w:r>
          <w:r w:rsidR="00B128C6">
            <w:rPr>
              <w:rFonts w:ascii="Times New Roman" w:hAnsi="Times New Roman" w:cs="Times New Roman"/>
              <w:noProof/>
              <w:sz w:val="24"/>
              <w:szCs w:val="24"/>
            </w:rPr>
            <w:t xml:space="preserve"> </w:t>
          </w:r>
          <w:r w:rsidR="00B128C6" w:rsidRPr="00B128C6">
            <w:rPr>
              <w:rFonts w:ascii="Times New Roman" w:hAnsi="Times New Roman" w:cs="Times New Roman"/>
              <w:noProof/>
              <w:sz w:val="24"/>
              <w:szCs w:val="24"/>
            </w:rPr>
            <w:t>(Sitwell 1961)</w:t>
          </w:r>
          <w:r w:rsidR="00AC0961">
            <w:rPr>
              <w:rFonts w:ascii="Times New Roman" w:hAnsi="Times New Roman" w:cs="Times New Roman"/>
              <w:sz w:val="24"/>
              <w:szCs w:val="24"/>
            </w:rPr>
            <w:fldChar w:fldCharType="end"/>
          </w:r>
        </w:sdtContent>
      </w:sdt>
    </w:p>
    <w:p w:rsidR="00B128C6" w:rsidRDefault="00B128C6" w:rsidP="0096719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After Marshal de Saxe’s heir died in 1756, the Chateau was given </w:t>
      </w:r>
      <w:r w:rsidR="00761B21">
        <w:rPr>
          <w:rFonts w:ascii="Times New Roman" w:hAnsi="Times New Roman" w:cs="Times New Roman"/>
          <w:sz w:val="24"/>
          <w:szCs w:val="24"/>
        </w:rPr>
        <w:t xml:space="preserve">back </w:t>
      </w:r>
      <w:r>
        <w:rPr>
          <w:rFonts w:ascii="Times New Roman" w:hAnsi="Times New Roman" w:cs="Times New Roman"/>
          <w:sz w:val="24"/>
          <w:szCs w:val="24"/>
        </w:rPr>
        <w:t xml:space="preserve">to crown and was taken care of by the Marquis de </w:t>
      </w:r>
      <w:proofErr w:type="spellStart"/>
      <w:r>
        <w:rPr>
          <w:rFonts w:ascii="Times New Roman" w:hAnsi="Times New Roman" w:cs="Times New Roman"/>
          <w:sz w:val="24"/>
          <w:szCs w:val="24"/>
        </w:rPr>
        <w:t>Polignac</w:t>
      </w:r>
      <w:proofErr w:type="spellEnd"/>
      <w:r>
        <w:rPr>
          <w:rFonts w:ascii="Times New Roman" w:hAnsi="Times New Roman" w:cs="Times New Roman"/>
          <w:sz w:val="24"/>
          <w:szCs w:val="24"/>
        </w:rPr>
        <w:t>, who</w:t>
      </w:r>
      <w:r w:rsidR="00761B21">
        <w:rPr>
          <w:rFonts w:ascii="Times New Roman" w:hAnsi="Times New Roman" w:cs="Times New Roman"/>
          <w:sz w:val="24"/>
          <w:szCs w:val="24"/>
        </w:rPr>
        <w:t>,</w:t>
      </w:r>
      <w:r>
        <w:rPr>
          <w:rFonts w:ascii="Times New Roman" w:hAnsi="Times New Roman" w:cs="Times New Roman"/>
          <w:sz w:val="24"/>
          <w:szCs w:val="24"/>
        </w:rPr>
        <w:t xml:space="preserve"> ironically for poor Marshal de Saxe, turned it into an infirmary before the revolution. When the revolution started, the timid Marquis </w:t>
      </w:r>
      <w:r>
        <w:rPr>
          <w:rFonts w:ascii="Times New Roman" w:hAnsi="Times New Roman" w:cs="Times New Roman"/>
          <w:sz w:val="24"/>
          <w:szCs w:val="24"/>
        </w:rPr>
        <w:lastRenderedPageBreak/>
        <w:t>abandoned the castle, while M. Marie, its architect, stayed with the chateau to protect it. M. Marie had been the architect for 60 years at Chambo</w:t>
      </w:r>
      <w:r w:rsidR="00175D95">
        <w:rPr>
          <w:rFonts w:ascii="Times New Roman" w:hAnsi="Times New Roman" w:cs="Times New Roman"/>
          <w:sz w:val="24"/>
          <w:szCs w:val="24"/>
        </w:rPr>
        <w:t>rd before the revolution, and though there is not much information on</w:t>
      </w:r>
      <w:r w:rsidR="00761B21">
        <w:rPr>
          <w:rFonts w:ascii="Times New Roman" w:hAnsi="Times New Roman" w:cs="Times New Roman"/>
          <w:sz w:val="24"/>
          <w:szCs w:val="24"/>
        </w:rPr>
        <w:t xml:space="preserve"> him</w:t>
      </w:r>
      <w:r w:rsidR="00175D95">
        <w:rPr>
          <w:rFonts w:ascii="Times New Roman" w:hAnsi="Times New Roman" w:cs="Times New Roman"/>
          <w:sz w:val="24"/>
          <w:szCs w:val="24"/>
        </w:rPr>
        <w:t xml:space="preserve">, it’s hard to believe that Chambord didn’t change his life. Who, living there for the pure pleasure of its architecture could not be taken aback every day by its magnificence? </w:t>
      </w:r>
      <w:proofErr w:type="gramStart"/>
      <w:r w:rsidR="00175D95">
        <w:rPr>
          <w:rFonts w:ascii="Times New Roman" w:hAnsi="Times New Roman" w:cs="Times New Roman"/>
          <w:sz w:val="24"/>
          <w:szCs w:val="24"/>
        </w:rPr>
        <w:t>Whether M. Marie was affected by Chambord or not, Chambord was definitely affected by M. Marie.</w:t>
      </w:r>
      <w:proofErr w:type="gramEnd"/>
      <w:r w:rsidR="00175D95">
        <w:rPr>
          <w:rFonts w:ascii="Times New Roman" w:hAnsi="Times New Roman" w:cs="Times New Roman"/>
          <w:sz w:val="24"/>
          <w:szCs w:val="24"/>
        </w:rPr>
        <w:t xml:space="preserve"> He closed the doors and gates</w:t>
      </w:r>
      <w:r w:rsidR="0011028D">
        <w:rPr>
          <w:rFonts w:ascii="Times New Roman" w:hAnsi="Times New Roman" w:cs="Times New Roman"/>
          <w:sz w:val="24"/>
          <w:szCs w:val="24"/>
        </w:rPr>
        <w:t>,</w:t>
      </w:r>
      <w:r w:rsidR="00175D95">
        <w:rPr>
          <w:rFonts w:ascii="Times New Roman" w:hAnsi="Times New Roman" w:cs="Times New Roman"/>
          <w:sz w:val="24"/>
          <w:szCs w:val="24"/>
        </w:rPr>
        <w:t xml:space="preserve"> and with only a game keeper’s assistance, stopped the first rush of rebels in their tracks. </w:t>
      </w:r>
      <w:r w:rsidR="0011028D">
        <w:rPr>
          <w:rFonts w:ascii="Times New Roman" w:hAnsi="Times New Roman" w:cs="Times New Roman"/>
          <w:sz w:val="24"/>
          <w:szCs w:val="24"/>
        </w:rPr>
        <w:t>Unfortunately, a</w:t>
      </w:r>
      <w:r w:rsidR="00175D95">
        <w:rPr>
          <w:rFonts w:ascii="Times New Roman" w:hAnsi="Times New Roman" w:cs="Times New Roman"/>
          <w:sz w:val="24"/>
          <w:szCs w:val="24"/>
        </w:rPr>
        <w:t>fter the crown had fallen, ther</w:t>
      </w:r>
      <w:r w:rsidR="0011028D">
        <w:rPr>
          <w:rFonts w:ascii="Times New Roman" w:hAnsi="Times New Roman" w:cs="Times New Roman"/>
          <w:sz w:val="24"/>
          <w:szCs w:val="24"/>
        </w:rPr>
        <w:t>e really was no way to keep the rebels</w:t>
      </w:r>
      <w:r w:rsidR="00175D95">
        <w:rPr>
          <w:rFonts w:ascii="Times New Roman" w:hAnsi="Times New Roman" w:cs="Times New Roman"/>
          <w:sz w:val="24"/>
          <w:szCs w:val="24"/>
        </w:rPr>
        <w:t xml:space="preserve"> out, and they took and sold all the furniture and paintings. When they tried to remove the fleur-de-lis’ and all the royal emblems, M. Marie stepped forward a</w:t>
      </w:r>
      <w:r w:rsidR="0011028D">
        <w:rPr>
          <w:rFonts w:ascii="Times New Roman" w:hAnsi="Times New Roman" w:cs="Times New Roman"/>
          <w:sz w:val="24"/>
          <w:szCs w:val="24"/>
        </w:rPr>
        <w:t>nd explained that it would cost</w:t>
      </w:r>
      <w:r w:rsidR="00175D95">
        <w:rPr>
          <w:rFonts w:ascii="Times New Roman" w:hAnsi="Times New Roman" w:cs="Times New Roman"/>
          <w:sz w:val="24"/>
          <w:szCs w:val="24"/>
        </w:rPr>
        <w:t xml:space="preserve"> over 100,000 francs</w:t>
      </w:r>
      <w:r w:rsidR="0011028D" w:rsidRPr="0011028D">
        <w:rPr>
          <w:rFonts w:ascii="Times New Roman" w:hAnsi="Times New Roman" w:cs="Times New Roman"/>
          <w:sz w:val="24"/>
          <w:szCs w:val="24"/>
        </w:rPr>
        <w:t xml:space="preserve"> </w:t>
      </w:r>
      <w:r w:rsidR="0011028D">
        <w:rPr>
          <w:rFonts w:ascii="Times New Roman" w:hAnsi="Times New Roman" w:cs="Times New Roman"/>
          <w:sz w:val="24"/>
          <w:szCs w:val="24"/>
        </w:rPr>
        <w:t>to take them down</w:t>
      </w:r>
      <w:r w:rsidR="00175D95">
        <w:rPr>
          <w:rFonts w:ascii="Times New Roman" w:hAnsi="Times New Roman" w:cs="Times New Roman"/>
          <w:sz w:val="24"/>
          <w:szCs w:val="24"/>
        </w:rPr>
        <w:t xml:space="preserve">, which was too much for the rebels to afford, so they </w:t>
      </w:r>
      <w:r w:rsidR="0011028D">
        <w:rPr>
          <w:rFonts w:ascii="Times New Roman" w:hAnsi="Times New Roman" w:cs="Times New Roman"/>
          <w:sz w:val="24"/>
          <w:szCs w:val="24"/>
        </w:rPr>
        <w:t xml:space="preserve">let the palace be. </w:t>
      </w:r>
      <w:r w:rsidR="00D912E7">
        <w:rPr>
          <w:rFonts w:ascii="Times New Roman" w:hAnsi="Times New Roman" w:cs="Times New Roman"/>
          <w:sz w:val="24"/>
          <w:szCs w:val="24"/>
        </w:rPr>
        <w:t xml:space="preserve">M. Marie stood beside the chateau and saved it from ruin, keeping it alive so that history can live within it. M. Marie may truly be the hero in the story of Chambord. </w:t>
      </w:r>
      <w:sdt>
        <w:sdtPr>
          <w:rPr>
            <w:rFonts w:ascii="Times New Roman" w:hAnsi="Times New Roman" w:cs="Times New Roman"/>
            <w:sz w:val="24"/>
            <w:szCs w:val="24"/>
          </w:rPr>
          <w:id w:val="6449097"/>
          <w:citation/>
        </w:sdtPr>
        <w:sdtContent>
          <w:r w:rsidR="00AC0961">
            <w:rPr>
              <w:rFonts w:ascii="Times New Roman" w:hAnsi="Times New Roman" w:cs="Times New Roman"/>
              <w:sz w:val="24"/>
              <w:szCs w:val="24"/>
            </w:rPr>
            <w:fldChar w:fldCharType="begin"/>
          </w:r>
          <w:r w:rsidR="00D912E7">
            <w:rPr>
              <w:rFonts w:ascii="Times New Roman" w:hAnsi="Times New Roman" w:cs="Times New Roman"/>
              <w:sz w:val="24"/>
              <w:szCs w:val="24"/>
            </w:rPr>
            <w:instrText xml:space="preserve"> CITATION Auz57 \l 1033 </w:instrText>
          </w:r>
          <w:r w:rsidR="00AC0961">
            <w:rPr>
              <w:rFonts w:ascii="Times New Roman" w:hAnsi="Times New Roman" w:cs="Times New Roman"/>
              <w:sz w:val="24"/>
              <w:szCs w:val="24"/>
            </w:rPr>
            <w:fldChar w:fldCharType="separate"/>
          </w:r>
          <w:r w:rsidR="00D912E7" w:rsidRPr="00D912E7">
            <w:rPr>
              <w:rFonts w:ascii="Times New Roman" w:hAnsi="Times New Roman" w:cs="Times New Roman"/>
              <w:noProof/>
              <w:sz w:val="24"/>
              <w:szCs w:val="24"/>
            </w:rPr>
            <w:t>(Auzas 1957)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98"/>
          <w:citation/>
        </w:sdtPr>
        <w:sdtContent>
          <w:r w:rsidR="00AC0961">
            <w:rPr>
              <w:rFonts w:ascii="Times New Roman" w:hAnsi="Times New Roman" w:cs="Times New Roman"/>
              <w:sz w:val="24"/>
              <w:szCs w:val="24"/>
            </w:rPr>
            <w:fldChar w:fldCharType="begin"/>
          </w:r>
          <w:r w:rsidR="00D912E7">
            <w:rPr>
              <w:rFonts w:ascii="Times New Roman" w:hAnsi="Times New Roman" w:cs="Times New Roman"/>
              <w:sz w:val="24"/>
              <w:szCs w:val="24"/>
            </w:rPr>
            <w:instrText xml:space="preserve"> CITATION Gue29 \l 1033 </w:instrText>
          </w:r>
          <w:r w:rsidR="00AC0961">
            <w:rPr>
              <w:rFonts w:ascii="Times New Roman" w:hAnsi="Times New Roman" w:cs="Times New Roman"/>
              <w:sz w:val="24"/>
              <w:szCs w:val="24"/>
            </w:rPr>
            <w:fldChar w:fldCharType="separate"/>
          </w:r>
          <w:r w:rsidR="00D912E7">
            <w:rPr>
              <w:rFonts w:ascii="Times New Roman" w:hAnsi="Times New Roman" w:cs="Times New Roman"/>
              <w:noProof/>
              <w:sz w:val="24"/>
              <w:szCs w:val="24"/>
            </w:rPr>
            <w:t xml:space="preserve"> </w:t>
          </w:r>
          <w:r w:rsidR="00D912E7" w:rsidRPr="00D912E7">
            <w:rPr>
              <w:rFonts w:ascii="Times New Roman" w:hAnsi="Times New Roman" w:cs="Times New Roman"/>
              <w:noProof/>
              <w:sz w:val="24"/>
              <w:szCs w:val="24"/>
            </w:rPr>
            <w:t>(Guerlin 1929)</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099"/>
          <w:citation/>
        </w:sdtPr>
        <w:sdtContent>
          <w:r w:rsidR="00AC0961">
            <w:rPr>
              <w:rFonts w:ascii="Times New Roman" w:hAnsi="Times New Roman" w:cs="Times New Roman"/>
              <w:sz w:val="24"/>
              <w:szCs w:val="24"/>
            </w:rPr>
            <w:fldChar w:fldCharType="begin"/>
          </w:r>
          <w:r w:rsidR="00D912E7">
            <w:rPr>
              <w:rFonts w:ascii="Times New Roman" w:hAnsi="Times New Roman" w:cs="Times New Roman"/>
              <w:sz w:val="24"/>
              <w:szCs w:val="24"/>
            </w:rPr>
            <w:instrText xml:space="preserve"> CITATION Sit61 \l 1033 </w:instrText>
          </w:r>
          <w:r w:rsidR="00AC0961">
            <w:rPr>
              <w:rFonts w:ascii="Times New Roman" w:hAnsi="Times New Roman" w:cs="Times New Roman"/>
              <w:sz w:val="24"/>
              <w:szCs w:val="24"/>
            </w:rPr>
            <w:fldChar w:fldCharType="separate"/>
          </w:r>
          <w:r w:rsidR="00D912E7">
            <w:rPr>
              <w:rFonts w:ascii="Times New Roman" w:hAnsi="Times New Roman" w:cs="Times New Roman"/>
              <w:noProof/>
              <w:sz w:val="24"/>
              <w:szCs w:val="24"/>
            </w:rPr>
            <w:t xml:space="preserve"> </w:t>
          </w:r>
          <w:r w:rsidR="00D912E7" w:rsidRPr="00D912E7">
            <w:rPr>
              <w:rFonts w:ascii="Times New Roman" w:hAnsi="Times New Roman" w:cs="Times New Roman"/>
              <w:noProof/>
              <w:sz w:val="24"/>
              <w:szCs w:val="24"/>
            </w:rPr>
            <w:t>(Sitwell 1961)</w:t>
          </w:r>
          <w:r w:rsidR="00AC0961">
            <w:rPr>
              <w:rFonts w:ascii="Times New Roman" w:hAnsi="Times New Roman" w:cs="Times New Roman"/>
              <w:sz w:val="24"/>
              <w:szCs w:val="24"/>
            </w:rPr>
            <w:fldChar w:fldCharType="end"/>
          </w:r>
        </w:sdtContent>
      </w:sdt>
    </w:p>
    <w:p w:rsidR="00C154B9" w:rsidRDefault="00F101F1" w:rsidP="00967195">
      <w:pPr>
        <w:spacing w:line="480" w:lineRule="auto"/>
        <w:rPr>
          <w:rFonts w:ascii="Times New Roman" w:hAnsi="Times New Roman" w:cs="Times New Roman"/>
          <w:sz w:val="24"/>
          <w:szCs w:val="24"/>
        </w:rPr>
      </w:pPr>
      <w:r>
        <w:rPr>
          <w:rFonts w:ascii="Times New Roman" w:hAnsi="Times New Roman" w:cs="Times New Roman"/>
          <w:sz w:val="24"/>
          <w:szCs w:val="24"/>
        </w:rPr>
        <w:tab/>
      </w:r>
      <w:r w:rsidR="00BF7CF4">
        <w:rPr>
          <w:rFonts w:ascii="Times New Roman" w:hAnsi="Times New Roman" w:cs="Times New Roman"/>
          <w:sz w:val="24"/>
          <w:szCs w:val="24"/>
        </w:rPr>
        <w:t>In 1796, Napoleon wanted to restore the Chateau, but when the price had estimated over nine million dollar</w:t>
      </w:r>
      <w:r w:rsidR="00DF3ADC">
        <w:rPr>
          <w:rFonts w:ascii="Times New Roman" w:hAnsi="Times New Roman" w:cs="Times New Roman"/>
          <w:sz w:val="24"/>
          <w:szCs w:val="24"/>
        </w:rPr>
        <w:t xml:space="preserve">s, he quickly handed it off to the Marshal </w:t>
      </w:r>
      <w:proofErr w:type="spellStart"/>
      <w:r w:rsidR="00DF3ADC">
        <w:rPr>
          <w:rFonts w:ascii="Times New Roman" w:hAnsi="Times New Roman" w:cs="Times New Roman"/>
          <w:sz w:val="24"/>
          <w:szCs w:val="24"/>
        </w:rPr>
        <w:t>Berthier</w:t>
      </w:r>
      <w:proofErr w:type="spellEnd"/>
      <w:r w:rsidR="00BF7CF4">
        <w:rPr>
          <w:rFonts w:ascii="Times New Roman" w:hAnsi="Times New Roman" w:cs="Times New Roman"/>
          <w:sz w:val="24"/>
          <w:szCs w:val="24"/>
        </w:rPr>
        <w:t xml:space="preserve"> along with 500,000 francs for restoration. The </w:t>
      </w:r>
      <w:r w:rsidR="00DF3ADC">
        <w:rPr>
          <w:rFonts w:ascii="Times New Roman" w:hAnsi="Times New Roman" w:cs="Times New Roman"/>
          <w:sz w:val="24"/>
          <w:szCs w:val="24"/>
        </w:rPr>
        <w:t>marshal</w:t>
      </w:r>
      <w:r w:rsidR="00E922EF">
        <w:rPr>
          <w:rFonts w:ascii="Times New Roman" w:hAnsi="Times New Roman" w:cs="Times New Roman"/>
          <w:sz w:val="24"/>
          <w:szCs w:val="24"/>
        </w:rPr>
        <w:t xml:space="preserve"> used the money to worsen the problem at Chambord and died having spent only two days </w:t>
      </w:r>
      <w:r w:rsidR="0011028D">
        <w:rPr>
          <w:rFonts w:ascii="Times New Roman" w:hAnsi="Times New Roman" w:cs="Times New Roman"/>
          <w:sz w:val="24"/>
          <w:szCs w:val="24"/>
        </w:rPr>
        <w:t>in its walls</w:t>
      </w:r>
      <w:r w:rsidR="00E922EF">
        <w:rPr>
          <w:rFonts w:ascii="Times New Roman" w:hAnsi="Times New Roman" w:cs="Times New Roman"/>
          <w:sz w:val="24"/>
          <w:szCs w:val="24"/>
        </w:rPr>
        <w:t xml:space="preserve">. His wife got the rights to sell it and the Chateau ended up in the </w:t>
      </w:r>
      <w:r w:rsidR="0011028D">
        <w:rPr>
          <w:rFonts w:ascii="Times New Roman" w:hAnsi="Times New Roman" w:cs="Times New Roman"/>
          <w:sz w:val="24"/>
          <w:szCs w:val="24"/>
        </w:rPr>
        <w:t xml:space="preserve">tiny </w:t>
      </w:r>
      <w:r w:rsidR="00E922EF">
        <w:rPr>
          <w:rFonts w:ascii="Times New Roman" w:hAnsi="Times New Roman" w:cs="Times New Roman"/>
          <w:sz w:val="24"/>
          <w:szCs w:val="24"/>
        </w:rPr>
        <w:t xml:space="preserve">hands of the Duke of Bordeaux who was only an infant at the time. His mother started the restoration of the building </w:t>
      </w:r>
      <w:r w:rsidR="0011028D">
        <w:rPr>
          <w:rFonts w:ascii="Times New Roman" w:hAnsi="Times New Roman" w:cs="Times New Roman"/>
          <w:sz w:val="24"/>
          <w:szCs w:val="24"/>
        </w:rPr>
        <w:t>but soon</w:t>
      </w:r>
      <w:r w:rsidR="00E922EF">
        <w:rPr>
          <w:rFonts w:ascii="Times New Roman" w:hAnsi="Times New Roman" w:cs="Times New Roman"/>
          <w:sz w:val="24"/>
          <w:szCs w:val="24"/>
        </w:rPr>
        <w:t xml:space="preserve"> the young Duke of Bordeaux, and now Comte of Chambord, and the family had to leave in 1830, </w:t>
      </w:r>
      <w:r w:rsidR="009A67BE">
        <w:rPr>
          <w:rFonts w:ascii="Times New Roman" w:hAnsi="Times New Roman" w:cs="Times New Roman"/>
          <w:sz w:val="24"/>
          <w:szCs w:val="24"/>
        </w:rPr>
        <w:t>right after the ten year old boy had ascended the throne as Henri V, exiled to</w:t>
      </w:r>
      <w:r w:rsidR="00217C31">
        <w:rPr>
          <w:rFonts w:ascii="Times New Roman" w:hAnsi="Times New Roman" w:cs="Times New Roman"/>
          <w:sz w:val="24"/>
          <w:szCs w:val="24"/>
        </w:rPr>
        <w:t xml:space="preserve"> England because the Duke of Orl</w:t>
      </w:r>
      <w:r w:rsidR="009A67BE">
        <w:rPr>
          <w:rFonts w:ascii="Times New Roman" w:hAnsi="Times New Roman" w:cs="Times New Roman"/>
          <w:sz w:val="24"/>
          <w:szCs w:val="24"/>
        </w:rPr>
        <w:t>eans took his throne.</w:t>
      </w:r>
      <w:r w:rsidR="00E922EF">
        <w:rPr>
          <w:rFonts w:ascii="Times New Roman" w:hAnsi="Times New Roman" w:cs="Times New Roman"/>
          <w:sz w:val="24"/>
          <w:szCs w:val="24"/>
        </w:rPr>
        <w:t xml:space="preserve"> </w:t>
      </w:r>
      <w:r w:rsidR="009A67BE">
        <w:rPr>
          <w:rFonts w:ascii="Times New Roman" w:hAnsi="Times New Roman" w:cs="Times New Roman"/>
          <w:sz w:val="24"/>
          <w:szCs w:val="24"/>
        </w:rPr>
        <w:t xml:space="preserve">The chateau was the only property that Henri V was allowed to hold while in exile, which kept him </w:t>
      </w:r>
      <w:r w:rsidR="00217C31">
        <w:rPr>
          <w:rFonts w:ascii="Times New Roman" w:hAnsi="Times New Roman" w:cs="Times New Roman"/>
          <w:sz w:val="24"/>
          <w:szCs w:val="24"/>
        </w:rPr>
        <w:t xml:space="preserve">a </w:t>
      </w:r>
      <w:r w:rsidR="009A67BE">
        <w:rPr>
          <w:rFonts w:ascii="Times New Roman" w:hAnsi="Times New Roman" w:cs="Times New Roman"/>
          <w:sz w:val="24"/>
          <w:szCs w:val="24"/>
        </w:rPr>
        <w:t>part of France. When the Empire collapsed in 1870</w:t>
      </w:r>
      <w:r w:rsidR="00E922EF">
        <w:rPr>
          <w:rFonts w:ascii="Times New Roman" w:hAnsi="Times New Roman" w:cs="Times New Roman"/>
          <w:sz w:val="24"/>
          <w:szCs w:val="24"/>
        </w:rPr>
        <w:t>, Comte of Chambord returned</w:t>
      </w:r>
      <w:r w:rsidR="009A67BE">
        <w:rPr>
          <w:rFonts w:ascii="Times New Roman" w:hAnsi="Times New Roman" w:cs="Times New Roman"/>
          <w:sz w:val="24"/>
          <w:szCs w:val="24"/>
        </w:rPr>
        <w:t xml:space="preserve"> as King is 1871. He would </w:t>
      </w:r>
      <w:r w:rsidR="009A67BE">
        <w:rPr>
          <w:rFonts w:ascii="Times New Roman" w:hAnsi="Times New Roman" w:cs="Times New Roman"/>
          <w:sz w:val="24"/>
          <w:szCs w:val="24"/>
        </w:rPr>
        <w:lastRenderedPageBreak/>
        <w:t>not however accept the throne with the tri-color flag; it had to be changed back to the white fleur-de-lis flag of the royalty. On this silly point, no one would yield and Henri V left France again forever. He had l</w:t>
      </w:r>
      <w:r w:rsidR="00217C31">
        <w:rPr>
          <w:rFonts w:ascii="Times New Roman" w:hAnsi="Times New Roman" w:cs="Times New Roman"/>
          <w:sz w:val="24"/>
          <w:szCs w:val="24"/>
        </w:rPr>
        <w:t xml:space="preserve">eft Chambord to his nephews, the Duke of Parma and the Count of </w:t>
      </w:r>
      <w:proofErr w:type="spellStart"/>
      <w:r w:rsidR="00217C31">
        <w:rPr>
          <w:rFonts w:ascii="Times New Roman" w:hAnsi="Times New Roman" w:cs="Times New Roman"/>
          <w:sz w:val="24"/>
          <w:szCs w:val="24"/>
        </w:rPr>
        <w:t>Bardi</w:t>
      </w:r>
      <w:proofErr w:type="spellEnd"/>
      <w:r w:rsidR="00217C31">
        <w:rPr>
          <w:rFonts w:ascii="Times New Roman" w:hAnsi="Times New Roman" w:cs="Times New Roman"/>
          <w:sz w:val="24"/>
          <w:szCs w:val="24"/>
        </w:rPr>
        <w:t>, who, along with their decedents, did extreme restorations on the home through the 20</w:t>
      </w:r>
      <w:r w:rsidR="00217C31" w:rsidRPr="00217C31">
        <w:rPr>
          <w:rFonts w:ascii="Times New Roman" w:hAnsi="Times New Roman" w:cs="Times New Roman"/>
          <w:sz w:val="24"/>
          <w:szCs w:val="24"/>
          <w:vertAlign w:val="superscript"/>
        </w:rPr>
        <w:t>th</w:t>
      </w:r>
      <w:r w:rsidR="00217C31">
        <w:rPr>
          <w:rFonts w:ascii="Times New Roman" w:hAnsi="Times New Roman" w:cs="Times New Roman"/>
          <w:sz w:val="24"/>
          <w:szCs w:val="24"/>
        </w:rPr>
        <w:t xml:space="preserve"> century. The Chateau held the monarchy high while others tried to ruin it. Henri V held true to Chambord and to the monarchy and his </w:t>
      </w:r>
      <w:r w:rsidR="0011028D">
        <w:rPr>
          <w:rFonts w:ascii="Times New Roman" w:hAnsi="Times New Roman" w:cs="Times New Roman"/>
          <w:sz w:val="24"/>
          <w:szCs w:val="24"/>
        </w:rPr>
        <w:t>descendents</w:t>
      </w:r>
      <w:r w:rsidR="00217C31">
        <w:rPr>
          <w:rFonts w:ascii="Times New Roman" w:hAnsi="Times New Roman" w:cs="Times New Roman"/>
          <w:sz w:val="24"/>
          <w:szCs w:val="24"/>
        </w:rPr>
        <w:t xml:space="preserve"> proudly restored a piece of France’s history. Their interest in Chambord brought it back from its horrid state, and their ability to do this shows a great </w:t>
      </w:r>
      <w:r w:rsidR="0011028D">
        <w:rPr>
          <w:rFonts w:ascii="Times New Roman" w:hAnsi="Times New Roman" w:cs="Times New Roman"/>
          <w:sz w:val="24"/>
          <w:szCs w:val="24"/>
        </w:rPr>
        <w:t>deal of personal strength, and</w:t>
      </w:r>
      <w:r w:rsidR="00217C31">
        <w:rPr>
          <w:rFonts w:ascii="Times New Roman" w:hAnsi="Times New Roman" w:cs="Times New Roman"/>
          <w:sz w:val="24"/>
          <w:szCs w:val="24"/>
        </w:rPr>
        <w:t xml:space="preserve"> their pride in restoration pushed away the melancholy aura that had since </w:t>
      </w:r>
      <w:r w:rsidR="0011028D">
        <w:rPr>
          <w:rFonts w:ascii="Times New Roman" w:hAnsi="Times New Roman" w:cs="Times New Roman"/>
          <w:sz w:val="24"/>
          <w:szCs w:val="24"/>
        </w:rPr>
        <w:t>befallen</w:t>
      </w:r>
      <w:r w:rsidR="00217C31">
        <w:rPr>
          <w:rFonts w:ascii="Times New Roman" w:hAnsi="Times New Roman" w:cs="Times New Roman"/>
          <w:sz w:val="24"/>
          <w:szCs w:val="24"/>
        </w:rPr>
        <w:t xml:space="preserve"> the great Chambord.</w:t>
      </w:r>
      <w:sdt>
        <w:sdtPr>
          <w:rPr>
            <w:rFonts w:ascii="Times New Roman" w:hAnsi="Times New Roman" w:cs="Times New Roman"/>
            <w:sz w:val="24"/>
            <w:szCs w:val="24"/>
          </w:rPr>
          <w:id w:val="6449100"/>
          <w:citation/>
        </w:sdtPr>
        <w:sdtContent>
          <w:r w:rsidR="00AC0961">
            <w:rPr>
              <w:rFonts w:ascii="Times New Roman" w:hAnsi="Times New Roman" w:cs="Times New Roman"/>
              <w:sz w:val="24"/>
              <w:szCs w:val="24"/>
            </w:rPr>
            <w:fldChar w:fldCharType="begin"/>
          </w:r>
          <w:r w:rsidR="00217C31">
            <w:rPr>
              <w:rFonts w:ascii="Times New Roman" w:hAnsi="Times New Roman" w:cs="Times New Roman"/>
              <w:sz w:val="24"/>
              <w:szCs w:val="24"/>
            </w:rPr>
            <w:instrText xml:space="preserve"> CITATION Auz57 \l 1033 </w:instrText>
          </w:r>
          <w:r w:rsidR="00AC0961">
            <w:rPr>
              <w:rFonts w:ascii="Times New Roman" w:hAnsi="Times New Roman" w:cs="Times New Roman"/>
              <w:sz w:val="24"/>
              <w:szCs w:val="24"/>
            </w:rPr>
            <w:fldChar w:fldCharType="separate"/>
          </w:r>
          <w:r w:rsidR="00217C31">
            <w:rPr>
              <w:rFonts w:ascii="Times New Roman" w:hAnsi="Times New Roman" w:cs="Times New Roman"/>
              <w:noProof/>
              <w:sz w:val="24"/>
              <w:szCs w:val="24"/>
            </w:rPr>
            <w:t xml:space="preserve"> </w:t>
          </w:r>
          <w:r w:rsidR="00217C31" w:rsidRPr="00217C31">
            <w:rPr>
              <w:rFonts w:ascii="Times New Roman" w:hAnsi="Times New Roman" w:cs="Times New Roman"/>
              <w:noProof/>
              <w:sz w:val="24"/>
              <w:szCs w:val="24"/>
            </w:rPr>
            <w:t>(Auzas 1957)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01"/>
          <w:citation/>
        </w:sdtPr>
        <w:sdtContent>
          <w:r w:rsidR="00AC0961">
            <w:rPr>
              <w:rFonts w:ascii="Times New Roman" w:hAnsi="Times New Roman" w:cs="Times New Roman"/>
              <w:sz w:val="24"/>
              <w:szCs w:val="24"/>
            </w:rPr>
            <w:fldChar w:fldCharType="begin"/>
          </w:r>
          <w:r w:rsidR="00217C31">
            <w:rPr>
              <w:rFonts w:ascii="Times New Roman" w:hAnsi="Times New Roman" w:cs="Times New Roman"/>
              <w:sz w:val="24"/>
              <w:szCs w:val="24"/>
            </w:rPr>
            <w:instrText xml:space="preserve"> CITATION Gas62 \l 1033 </w:instrText>
          </w:r>
          <w:r w:rsidR="00AC0961">
            <w:rPr>
              <w:rFonts w:ascii="Times New Roman" w:hAnsi="Times New Roman" w:cs="Times New Roman"/>
              <w:sz w:val="24"/>
              <w:szCs w:val="24"/>
            </w:rPr>
            <w:fldChar w:fldCharType="separate"/>
          </w:r>
          <w:r w:rsidR="00217C31">
            <w:rPr>
              <w:rFonts w:ascii="Times New Roman" w:hAnsi="Times New Roman" w:cs="Times New Roman"/>
              <w:noProof/>
              <w:sz w:val="24"/>
              <w:szCs w:val="24"/>
            </w:rPr>
            <w:t xml:space="preserve"> </w:t>
          </w:r>
          <w:r w:rsidR="00217C31" w:rsidRPr="00217C31">
            <w:rPr>
              <w:rFonts w:ascii="Times New Roman" w:hAnsi="Times New Roman" w:cs="Times New Roman"/>
              <w:noProof/>
              <w:sz w:val="24"/>
              <w:szCs w:val="24"/>
            </w:rPr>
            <w:t>(Gascar 1962)</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02"/>
          <w:citation/>
        </w:sdtPr>
        <w:sdtContent>
          <w:r w:rsidR="00AC0961">
            <w:rPr>
              <w:rFonts w:ascii="Times New Roman" w:hAnsi="Times New Roman" w:cs="Times New Roman"/>
              <w:sz w:val="24"/>
              <w:szCs w:val="24"/>
            </w:rPr>
            <w:fldChar w:fldCharType="begin"/>
          </w:r>
          <w:r w:rsidR="00217C31">
            <w:rPr>
              <w:rFonts w:ascii="Times New Roman" w:hAnsi="Times New Roman" w:cs="Times New Roman"/>
              <w:sz w:val="24"/>
              <w:szCs w:val="24"/>
            </w:rPr>
            <w:instrText xml:space="preserve"> CITATION Gue29 \l 1033 </w:instrText>
          </w:r>
          <w:r w:rsidR="00AC0961">
            <w:rPr>
              <w:rFonts w:ascii="Times New Roman" w:hAnsi="Times New Roman" w:cs="Times New Roman"/>
              <w:sz w:val="24"/>
              <w:szCs w:val="24"/>
            </w:rPr>
            <w:fldChar w:fldCharType="separate"/>
          </w:r>
          <w:r w:rsidR="00217C31">
            <w:rPr>
              <w:rFonts w:ascii="Times New Roman" w:hAnsi="Times New Roman" w:cs="Times New Roman"/>
              <w:noProof/>
              <w:sz w:val="24"/>
              <w:szCs w:val="24"/>
            </w:rPr>
            <w:t xml:space="preserve"> </w:t>
          </w:r>
          <w:r w:rsidR="00217C31" w:rsidRPr="00217C31">
            <w:rPr>
              <w:rFonts w:ascii="Times New Roman" w:hAnsi="Times New Roman" w:cs="Times New Roman"/>
              <w:noProof/>
              <w:sz w:val="24"/>
              <w:szCs w:val="24"/>
            </w:rPr>
            <w:t>(Guerlin 1929)</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03"/>
          <w:citation/>
        </w:sdtPr>
        <w:sdtContent>
          <w:r w:rsidR="00AC0961">
            <w:rPr>
              <w:rFonts w:ascii="Times New Roman" w:hAnsi="Times New Roman" w:cs="Times New Roman"/>
              <w:sz w:val="24"/>
              <w:szCs w:val="24"/>
            </w:rPr>
            <w:fldChar w:fldCharType="begin"/>
          </w:r>
          <w:r w:rsidR="00217C31">
            <w:rPr>
              <w:rFonts w:ascii="Times New Roman" w:hAnsi="Times New Roman" w:cs="Times New Roman"/>
              <w:sz w:val="24"/>
              <w:szCs w:val="24"/>
            </w:rPr>
            <w:instrText xml:space="preserve"> CITATION Dut57 \l 1033 </w:instrText>
          </w:r>
          <w:r w:rsidR="00AC0961">
            <w:rPr>
              <w:rFonts w:ascii="Times New Roman" w:hAnsi="Times New Roman" w:cs="Times New Roman"/>
              <w:sz w:val="24"/>
              <w:szCs w:val="24"/>
            </w:rPr>
            <w:fldChar w:fldCharType="separate"/>
          </w:r>
          <w:r w:rsidR="00217C31">
            <w:rPr>
              <w:rFonts w:ascii="Times New Roman" w:hAnsi="Times New Roman" w:cs="Times New Roman"/>
              <w:noProof/>
              <w:sz w:val="24"/>
              <w:szCs w:val="24"/>
            </w:rPr>
            <w:t xml:space="preserve"> </w:t>
          </w:r>
          <w:r w:rsidR="00217C31" w:rsidRPr="00217C31">
            <w:rPr>
              <w:rFonts w:ascii="Times New Roman" w:hAnsi="Times New Roman" w:cs="Times New Roman"/>
              <w:noProof/>
              <w:sz w:val="24"/>
              <w:szCs w:val="24"/>
            </w:rPr>
            <w:t>(Dutton 1957)</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04"/>
          <w:citation/>
        </w:sdtPr>
        <w:sdtContent>
          <w:r w:rsidR="00AC0961">
            <w:rPr>
              <w:rFonts w:ascii="Times New Roman" w:hAnsi="Times New Roman" w:cs="Times New Roman"/>
              <w:sz w:val="24"/>
              <w:szCs w:val="24"/>
            </w:rPr>
            <w:fldChar w:fldCharType="begin"/>
          </w:r>
          <w:r w:rsidR="00217C31">
            <w:rPr>
              <w:rFonts w:ascii="Times New Roman" w:hAnsi="Times New Roman" w:cs="Times New Roman"/>
              <w:sz w:val="24"/>
              <w:szCs w:val="24"/>
            </w:rPr>
            <w:instrText xml:space="preserve"> CITATION Sit61 \l 1033 </w:instrText>
          </w:r>
          <w:r w:rsidR="00AC0961">
            <w:rPr>
              <w:rFonts w:ascii="Times New Roman" w:hAnsi="Times New Roman" w:cs="Times New Roman"/>
              <w:sz w:val="24"/>
              <w:szCs w:val="24"/>
            </w:rPr>
            <w:fldChar w:fldCharType="separate"/>
          </w:r>
          <w:r w:rsidR="00217C31">
            <w:rPr>
              <w:rFonts w:ascii="Times New Roman" w:hAnsi="Times New Roman" w:cs="Times New Roman"/>
              <w:noProof/>
              <w:sz w:val="24"/>
              <w:szCs w:val="24"/>
            </w:rPr>
            <w:t xml:space="preserve"> </w:t>
          </w:r>
          <w:r w:rsidR="00217C31" w:rsidRPr="00217C31">
            <w:rPr>
              <w:rFonts w:ascii="Times New Roman" w:hAnsi="Times New Roman" w:cs="Times New Roman"/>
              <w:noProof/>
              <w:sz w:val="24"/>
              <w:szCs w:val="24"/>
            </w:rPr>
            <w:t>(Sitwell 1961)</w:t>
          </w:r>
          <w:r w:rsidR="00AC0961">
            <w:rPr>
              <w:rFonts w:ascii="Times New Roman" w:hAnsi="Times New Roman" w:cs="Times New Roman"/>
              <w:sz w:val="24"/>
              <w:szCs w:val="24"/>
            </w:rPr>
            <w:fldChar w:fldCharType="end"/>
          </w:r>
        </w:sdtContent>
      </w:sdt>
    </w:p>
    <w:p w:rsidR="00217C31" w:rsidRDefault="00217C31" w:rsidP="00967195">
      <w:pPr>
        <w:spacing w:line="480" w:lineRule="auto"/>
        <w:rPr>
          <w:rFonts w:ascii="Times New Roman" w:hAnsi="Times New Roman" w:cs="Times New Roman"/>
          <w:sz w:val="24"/>
          <w:szCs w:val="24"/>
        </w:rPr>
      </w:pPr>
      <w:r>
        <w:rPr>
          <w:rFonts w:ascii="Times New Roman" w:hAnsi="Times New Roman" w:cs="Times New Roman"/>
          <w:sz w:val="24"/>
          <w:szCs w:val="24"/>
        </w:rPr>
        <w:tab/>
      </w:r>
      <w:r w:rsidR="00DF3ADC">
        <w:rPr>
          <w:rFonts w:ascii="Times New Roman" w:hAnsi="Times New Roman" w:cs="Times New Roman"/>
          <w:sz w:val="24"/>
          <w:szCs w:val="24"/>
        </w:rPr>
        <w:t xml:space="preserve">Although Chambord has lasted the pasted 478 years, it has only been occupied for 20 of those years all together. All of the chateau’s residents didn’t stay very long, or died in the giant castle, leaving it empty and desolate for much of the castle’s history. But the desolation and empty times are not those that have made marks on history; it is the feelings that Chambord gave its residents that are truly important. Whether it be Francois I’s feeling of “home,” or the Marshal </w:t>
      </w:r>
      <w:proofErr w:type="spellStart"/>
      <w:r w:rsidR="00DF3ADC">
        <w:rPr>
          <w:rFonts w:ascii="Times New Roman" w:hAnsi="Times New Roman" w:cs="Times New Roman"/>
          <w:sz w:val="24"/>
          <w:szCs w:val="24"/>
        </w:rPr>
        <w:t>Berthier</w:t>
      </w:r>
      <w:proofErr w:type="spellEnd"/>
      <w:r w:rsidR="00DF3ADC">
        <w:rPr>
          <w:rFonts w:ascii="Times New Roman" w:hAnsi="Times New Roman" w:cs="Times New Roman"/>
          <w:sz w:val="24"/>
          <w:szCs w:val="24"/>
        </w:rPr>
        <w:t xml:space="preserve"> who wrote to his wife, “Leave that sad Chambord,”</w:t>
      </w:r>
      <w:sdt>
        <w:sdtPr>
          <w:rPr>
            <w:rFonts w:ascii="Times New Roman" w:hAnsi="Times New Roman" w:cs="Times New Roman"/>
            <w:sz w:val="24"/>
            <w:szCs w:val="24"/>
          </w:rPr>
          <w:id w:val="6449105"/>
          <w:citation/>
        </w:sdtPr>
        <w:sdtContent>
          <w:r w:rsidR="00AC0961">
            <w:rPr>
              <w:rFonts w:ascii="Times New Roman" w:hAnsi="Times New Roman" w:cs="Times New Roman"/>
              <w:sz w:val="24"/>
              <w:szCs w:val="24"/>
            </w:rPr>
            <w:fldChar w:fldCharType="begin"/>
          </w:r>
          <w:r w:rsidR="00DF3ADC">
            <w:rPr>
              <w:rFonts w:ascii="Times New Roman" w:hAnsi="Times New Roman" w:cs="Times New Roman"/>
              <w:sz w:val="24"/>
              <w:szCs w:val="24"/>
            </w:rPr>
            <w:instrText xml:space="preserve"> CITATION Sit61 \l 1033 </w:instrText>
          </w:r>
          <w:r w:rsidR="00AC0961">
            <w:rPr>
              <w:rFonts w:ascii="Times New Roman" w:hAnsi="Times New Roman" w:cs="Times New Roman"/>
              <w:sz w:val="24"/>
              <w:szCs w:val="24"/>
            </w:rPr>
            <w:fldChar w:fldCharType="separate"/>
          </w:r>
          <w:r w:rsidR="00DF3ADC">
            <w:rPr>
              <w:rFonts w:ascii="Times New Roman" w:hAnsi="Times New Roman" w:cs="Times New Roman"/>
              <w:noProof/>
              <w:sz w:val="24"/>
              <w:szCs w:val="24"/>
            </w:rPr>
            <w:t xml:space="preserve"> </w:t>
          </w:r>
          <w:r w:rsidR="00DF3ADC" w:rsidRPr="00DF3ADC">
            <w:rPr>
              <w:rFonts w:ascii="Times New Roman" w:hAnsi="Times New Roman" w:cs="Times New Roman"/>
              <w:noProof/>
              <w:sz w:val="24"/>
              <w:szCs w:val="24"/>
            </w:rPr>
            <w:t>(Sitwell 1961)</w:t>
          </w:r>
          <w:r w:rsidR="00AC0961">
            <w:rPr>
              <w:rFonts w:ascii="Times New Roman" w:hAnsi="Times New Roman" w:cs="Times New Roman"/>
              <w:sz w:val="24"/>
              <w:szCs w:val="24"/>
            </w:rPr>
            <w:fldChar w:fldCharType="end"/>
          </w:r>
        </w:sdtContent>
      </w:sdt>
      <w:r w:rsidR="00DF3ADC">
        <w:rPr>
          <w:rFonts w:ascii="Times New Roman" w:hAnsi="Times New Roman" w:cs="Times New Roman"/>
          <w:sz w:val="24"/>
          <w:szCs w:val="24"/>
        </w:rPr>
        <w:t xml:space="preserve"> the chateau has brought feelings to all those who enter it. </w:t>
      </w:r>
      <w:r w:rsidR="00F15E3F">
        <w:rPr>
          <w:rFonts w:ascii="Times New Roman" w:hAnsi="Times New Roman" w:cs="Times New Roman"/>
          <w:sz w:val="24"/>
          <w:szCs w:val="24"/>
        </w:rPr>
        <w:t>The feelings though sometimes easily inferred, are a mystery for the most part; its residents not having left diaries behind for historians to know their true emotions. So, though it can be seen how the Chateau played roles in many of its resident’s lives, it must remain a secret, the true feelings it inspired in the people. Though, maybe that is the sensation that haunts visitors of Chambord; that feeling that no one can describe in words</w:t>
      </w:r>
      <w:r w:rsidR="0011028D">
        <w:rPr>
          <w:rFonts w:ascii="Times New Roman" w:hAnsi="Times New Roman" w:cs="Times New Roman"/>
          <w:sz w:val="24"/>
          <w:szCs w:val="24"/>
        </w:rPr>
        <w:t xml:space="preserve">. </w:t>
      </w:r>
      <w:proofErr w:type="gramStart"/>
      <w:r w:rsidR="0011028D">
        <w:rPr>
          <w:rFonts w:ascii="Times New Roman" w:hAnsi="Times New Roman" w:cs="Times New Roman"/>
          <w:sz w:val="24"/>
          <w:szCs w:val="24"/>
        </w:rPr>
        <w:t>Secrets.</w:t>
      </w:r>
      <w:proofErr w:type="gramEnd"/>
      <w:r w:rsidR="00F15E3F">
        <w:rPr>
          <w:rFonts w:ascii="Times New Roman" w:hAnsi="Times New Roman" w:cs="Times New Roman"/>
          <w:sz w:val="24"/>
          <w:szCs w:val="24"/>
        </w:rPr>
        <w:t xml:space="preserve"> The secrecy of the palace, hiding behin</w:t>
      </w:r>
      <w:r w:rsidR="0034323B">
        <w:rPr>
          <w:rFonts w:ascii="Times New Roman" w:hAnsi="Times New Roman" w:cs="Times New Roman"/>
          <w:sz w:val="24"/>
          <w:szCs w:val="24"/>
        </w:rPr>
        <w:t>d acres of forest; the secrecy in hiding behind a turret on the roof</w:t>
      </w:r>
      <w:r w:rsidR="00F15E3F">
        <w:rPr>
          <w:rFonts w:ascii="Times New Roman" w:hAnsi="Times New Roman" w:cs="Times New Roman"/>
          <w:sz w:val="24"/>
          <w:szCs w:val="24"/>
        </w:rPr>
        <w:t xml:space="preserve">; the secrecy that gets </w:t>
      </w:r>
      <w:r w:rsidR="00C01E06">
        <w:rPr>
          <w:rFonts w:ascii="Times New Roman" w:hAnsi="Times New Roman" w:cs="Times New Roman"/>
          <w:sz w:val="24"/>
          <w:szCs w:val="24"/>
        </w:rPr>
        <w:t>a person lost somewhere between the chapel and</w:t>
      </w:r>
      <w:r w:rsidR="0011028D">
        <w:rPr>
          <w:rFonts w:ascii="Times New Roman" w:hAnsi="Times New Roman" w:cs="Times New Roman"/>
          <w:sz w:val="24"/>
          <w:szCs w:val="24"/>
        </w:rPr>
        <w:t xml:space="preserve"> the</w:t>
      </w:r>
      <w:r w:rsidR="00C01E06">
        <w:rPr>
          <w:rFonts w:ascii="Times New Roman" w:hAnsi="Times New Roman" w:cs="Times New Roman"/>
          <w:sz w:val="24"/>
          <w:szCs w:val="24"/>
        </w:rPr>
        <w:t xml:space="preserve"> keep, </w:t>
      </w:r>
      <w:r w:rsidR="00F15E3F">
        <w:rPr>
          <w:rFonts w:ascii="Times New Roman" w:hAnsi="Times New Roman" w:cs="Times New Roman"/>
          <w:sz w:val="24"/>
          <w:szCs w:val="24"/>
        </w:rPr>
        <w:lastRenderedPageBreak/>
        <w:t xml:space="preserve">or </w:t>
      </w:r>
      <w:r w:rsidR="00C01E06">
        <w:rPr>
          <w:rFonts w:ascii="Times New Roman" w:hAnsi="Times New Roman" w:cs="Times New Roman"/>
          <w:sz w:val="24"/>
          <w:szCs w:val="24"/>
        </w:rPr>
        <w:t>w</w:t>
      </w:r>
      <w:r w:rsidR="0011028D">
        <w:rPr>
          <w:rFonts w:ascii="Times New Roman" w:hAnsi="Times New Roman" w:cs="Times New Roman"/>
          <w:sz w:val="24"/>
          <w:szCs w:val="24"/>
        </w:rPr>
        <w:t>a</w:t>
      </w:r>
      <w:r w:rsidR="00C01E06">
        <w:rPr>
          <w:rFonts w:ascii="Times New Roman" w:hAnsi="Times New Roman" w:cs="Times New Roman"/>
          <w:sz w:val="24"/>
          <w:szCs w:val="24"/>
        </w:rPr>
        <w:t xml:space="preserve">ndering in </w:t>
      </w:r>
      <w:r w:rsidR="0011028D">
        <w:rPr>
          <w:rFonts w:ascii="Times New Roman" w:hAnsi="Times New Roman" w:cs="Times New Roman"/>
          <w:sz w:val="24"/>
          <w:szCs w:val="24"/>
        </w:rPr>
        <w:t xml:space="preserve">and out </w:t>
      </w:r>
      <w:r w:rsidR="00C01E06">
        <w:rPr>
          <w:rFonts w:ascii="Times New Roman" w:hAnsi="Times New Roman" w:cs="Times New Roman"/>
          <w:sz w:val="24"/>
          <w:szCs w:val="24"/>
        </w:rPr>
        <w:t xml:space="preserve">of the 440 rooms </w:t>
      </w:r>
      <w:r w:rsidR="0011028D">
        <w:rPr>
          <w:rFonts w:ascii="Times New Roman" w:hAnsi="Times New Roman" w:cs="Times New Roman"/>
          <w:sz w:val="24"/>
          <w:szCs w:val="24"/>
        </w:rPr>
        <w:t>searching for</w:t>
      </w:r>
      <w:r w:rsidR="00C01E06">
        <w:rPr>
          <w:rFonts w:ascii="Times New Roman" w:hAnsi="Times New Roman" w:cs="Times New Roman"/>
          <w:sz w:val="24"/>
          <w:szCs w:val="24"/>
        </w:rPr>
        <w:t xml:space="preserve"> a </w:t>
      </w:r>
      <w:r w:rsidR="00F15E3F">
        <w:rPr>
          <w:rFonts w:ascii="Times New Roman" w:hAnsi="Times New Roman" w:cs="Times New Roman"/>
          <w:sz w:val="24"/>
          <w:szCs w:val="24"/>
        </w:rPr>
        <w:t>secret lover</w:t>
      </w:r>
      <w:r w:rsidR="0011028D">
        <w:rPr>
          <w:rFonts w:ascii="Times New Roman" w:hAnsi="Times New Roman" w:cs="Times New Roman"/>
          <w:sz w:val="24"/>
          <w:szCs w:val="24"/>
        </w:rPr>
        <w:t xml:space="preserve">. It is possibly </w:t>
      </w:r>
      <w:r w:rsidR="00F15E3F">
        <w:rPr>
          <w:rFonts w:ascii="Times New Roman" w:hAnsi="Times New Roman" w:cs="Times New Roman"/>
          <w:sz w:val="24"/>
          <w:szCs w:val="24"/>
        </w:rPr>
        <w:t>the se</w:t>
      </w:r>
      <w:r w:rsidR="00C01E06">
        <w:rPr>
          <w:rFonts w:ascii="Times New Roman" w:hAnsi="Times New Roman" w:cs="Times New Roman"/>
          <w:sz w:val="24"/>
          <w:szCs w:val="24"/>
        </w:rPr>
        <w:t xml:space="preserve">crets that ascend one spiral of the </w:t>
      </w:r>
      <w:r w:rsidR="0011028D">
        <w:rPr>
          <w:rFonts w:ascii="Times New Roman" w:hAnsi="Times New Roman" w:cs="Times New Roman"/>
          <w:sz w:val="24"/>
          <w:szCs w:val="24"/>
        </w:rPr>
        <w:t xml:space="preserve">grand </w:t>
      </w:r>
      <w:r w:rsidR="00C01E06">
        <w:rPr>
          <w:rFonts w:ascii="Times New Roman" w:hAnsi="Times New Roman" w:cs="Times New Roman"/>
          <w:sz w:val="24"/>
          <w:szCs w:val="24"/>
        </w:rPr>
        <w:t xml:space="preserve">staircase, seeing for a just a </w:t>
      </w:r>
      <w:r w:rsidR="0011028D">
        <w:rPr>
          <w:rFonts w:ascii="Times New Roman" w:hAnsi="Times New Roman" w:cs="Times New Roman"/>
          <w:sz w:val="24"/>
          <w:szCs w:val="24"/>
        </w:rPr>
        <w:t xml:space="preserve">quick </w:t>
      </w:r>
      <w:r w:rsidR="00C01E06">
        <w:rPr>
          <w:rFonts w:ascii="Times New Roman" w:hAnsi="Times New Roman" w:cs="Times New Roman"/>
          <w:sz w:val="24"/>
          <w:szCs w:val="24"/>
        </w:rPr>
        <w:t>moment</w:t>
      </w:r>
      <w:r w:rsidR="008C76C6">
        <w:rPr>
          <w:rFonts w:ascii="Times New Roman" w:hAnsi="Times New Roman" w:cs="Times New Roman"/>
          <w:sz w:val="24"/>
          <w:szCs w:val="24"/>
        </w:rPr>
        <w:t>,</w:t>
      </w:r>
      <w:r w:rsidR="00C01E06">
        <w:rPr>
          <w:rFonts w:ascii="Times New Roman" w:hAnsi="Times New Roman" w:cs="Times New Roman"/>
          <w:sz w:val="24"/>
          <w:szCs w:val="24"/>
        </w:rPr>
        <w:t xml:space="preserve"> through a break in the stone, some other type of secrets descending in the other spiral.</w:t>
      </w:r>
      <w:r w:rsidR="00AC0E7A">
        <w:rPr>
          <w:rFonts w:ascii="Times New Roman" w:hAnsi="Times New Roman" w:cs="Times New Roman"/>
          <w:sz w:val="24"/>
          <w:szCs w:val="24"/>
        </w:rPr>
        <w:t xml:space="preserve"> </w:t>
      </w:r>
      <w:sdt>
        <w:sdtPr>
          <w:rPr>
            <w:rFonts w:ascii="Times New Roman" w:hAnsi="Times New Roman" w:cs="Times New Roman"/>
            <w:sz w:val="24"/>
            <w:szCs w:val="24"/>
          </w:rPr>
          <w:id w:val="6449107"/>
          <w:citation/>
        </w:sdtPr>
        <w:sdtContent>
          <w:r w:rsidR="00AC0961">
            <w:rPr>
              <w:rFonts w:ascii="Times New Roman" w:hAnsi="Times New Roman" w:cs="Times New Roman"/>
              <w:sz w:val="24"/>
              <w:szCs w:val="24"/>
            </w:rPr>
            <w:fldChar w:fldCharType="begin"/>
          </w:r>
          <w:r w:rsidR="00AC0E7A">
            <w:rPr>
              <w:rFonts w:ascii="Times New Roman" w:hAnsi="Times New Roman" w:cs="Times New Roman"/>
              <w:sz w:val="24"/>
              <w:szCs w:val="24"/>
            </w:rPr>
            <w:instrText xml:space="preserve"> CITATION Loi09 \l 1033 </w:instrText>
          </w:r>
          <w:r w:rsidR="00AC0961">
            <w:rPr>
              <w:rFonts w:ascii="Times New Roman" w:hAnsi="Times New Roman" w:cs="Times New Roman"/>
              <w:sz w:val="24"/>
              <w:szCs w:val="24"/>
            </w:rPr>
            <w:fldChar w:fldCharType="separate"/>
          </w:r>
          <w:r w:rsidR="00AC0E7A">
            <w:rPr>
              <w:rFonts w:ascii="Times New Roman" w:hAnsi="Times New Roman" w:cs="Times New Roman"/>
              <w:noProof/>
              <w:sz w:val="24"/>
              <w:szCs w:val="24"/>
            </w:rPr>
            <w:t xml:space="preserve"> </w:t>
          </w:r>
          <w:r w:rsidR="00AC0E7A" w:rsidRPr="00AC0E7A">
            <w:rPr>
              <w:rFonts w:ascii="Times New Roman" w:hAnsi="Times New Roman" w:cs="Times New Roman"/>
              <w:noProof/>
              <w:sz w:val="24"/>
              <w:szCs w:val="24"/>
            </w:rPr>
            <w:t>(Loire Valley Online 2009)</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08"/>
          <w:citation/>
        </w:sdtPr>
        <w:sdtContent>
          <w:r w:rsidR="00AC0961">
            <w:rPr>
              <w:rFonts w:ascii="Times New Roman" w:hAnsi="Times New Roman" w:cs="Times New Roman"/>
              <w:sz w:val="24"/>
              <w:szCs w:val="24"/>
            </w:rPr>
            <w:fldChar w:fldCharType="begin"/>
          </w:r>
          <w:r w:rsidR="00AC0E7A">
            <w:rPr>
              <w:rFonts w:ascii="Times New Roman" w:hAnsi="Times New Roman" w:cs="Times New Roman"/>
              <w:sz w:val="24"/>
              <w:szCs w:val="24"/>
            </w:rPr>
            <w:instrText xml:space="preserve"> CITATION Cha95 \l 1033 </w:instrText>
          </w:r>
          <w:r w:rsidR="00AC0961">
            <w:rPr>
              <w:rFonts w:ascii="Times New Roman" w:hAnsi="Times New Roman" w:cs="Times New Roman"/>
              <w:sz w:val="24"/>
              <w:szCs w:val="24"/>
            </w:rPr>
            <w:fldChar w:fldCharType="separate"/>
          </w:r>
          <w:r w:rsidR="00AC0E7A">
            <w:rPr>
              <w:rFonts w:ascii="Times New Roman" w:hAnsi="Times New Roman" w:cs="Times New Roman"/>
              <w:noProof/>
              <w:sz w:val="24"/>
              <w:szCs w:val="24"/>
            </w:rPr>
            <w:t xml:space="preserve"> </w:t>
          </w:r>
          <w:r w:rsidR="00AC0E7A" w:rsidRPr="00AC0E7A">
            <w:rPr>
              <w:rFonts w:ascii="Times New Roman" w:hAnsi="Times New Roman" w:cs="Times New Roman"/>
              <w:noProof/>
              <w:sz w:val="24"/>
              <w:szCs w:val="24"/>
            </w:rPr>
            <w:t>(Chaddock 1995)</w:t>
          </w:r>
          <w:r w:rsidR="00AC0961">
            <w:rPr>
              <w:rFonts w:ascii="Times New Roman" w:hAnsi="Times New Roman" w:cs="Times New Roman"/>
              <w:sz w:val="24"/>
              <w:szCs w:val="24"/>
            </w:rPr>
            <w:fldChar w:fldCharType="end"/>
          </w:r>
        </w:sdtContent>
      </w:sdt>
      <w:sdt>
        <w:sdtPr>
          <w:rPr>
            <w:rFonts w:ascii="Times New Roman" w:hAnsi="Times New Roman" w:cs="Times New Roman"/>
            <w:sz w:val="24"/>
            <w:szCs w:val="24"/>
          </w:rPr>
          <w:id w:val="6449109"/>
          <w:citation/>
        </w:sdtPr>
        <w:sdtContent>
          <w:r w:rsidR="00AC0961">
            <w:rPr>
              <w:rFonts w:ascii="Times New Roman" w:hAnsi="Times New Roman" w:cs="Times New Roman"/>
              <w:sz w:val="24"/>
              <w:szCs w:val="24"/>
            </w:rPr>
            <w:fldChar w:fldCharType="begin"/>
          </w:r>
          <w:r w:rsidR="00AC0E7A">
            <w:rPr>
              <w:rFonts w:ascii="Times New Roman" w:hAnsi="Times New Roman" w:cs="Times New Roman"/>
              <w:sz w:val="24"/>
              <w:szCs w:val="24"/>
            </w:rPr>
            <w:instrText xml:space="preserve"> CITATION Gas62 \l 1033 </w:instrText>
          </w:r>
          <w:r w:rsidR="00AC0961">
            <w:rPr>
              <w:rFonts w:ascii="Times New Roman" w:hAnsi="Times New Roman" w:cs="Times New Roman"/>
              <w:sz w:val="24"/>
              <w:szCs w:val="24"/>
            </w:rPr>
            <w:fldChar w:fldCharType="separate"/>
          </w:r>
          <w:r w:rsidR="00AC0E7A">
            <w:rPr>
              <w:rFonts w:ascii="Times New Roman" w:hAnsi="Times New Roman" w:cs="Times New Roman"/>
              <w:noProof/>
              <w:sz w:val="24"/>
              <w:szCs w:val="24"/>
            </w:rPr>
            <w:t xml:space="preserve"> </w:t>
          </w:r>
          <w:r w:rsidR="00AC0E7A" w:rsidRPr="00AC0E7A">
            <w:rPr>
              <w:rFonts w:ascii="Times New Roman" w:hAnsi="Times New Roman" w:cs="Times New Roman"/>
              <w:noProof/>
              <w:sz w:val="24"/>
              <w:szCs w:val="24"/>
            </w:rPr>
            <w:t>(Gascar 1962)</w:t>
          </w:r>
          <w:r w:rsidR="00AC0961">
            <w:rPr>
              <w:rFonts w:ascii="Times New Roman" w:hAnsi="Times New Roman" w:cs="Times New Roman"/>
              <w:sz w:val="24"/>
              <w:szCs w:val="24"/>
            </w:rPr>
            <w:fldChar w:fldCharType="end"/>
          </w:r>
        </w:sdtContent>
      </w:sdt>
    </w:p>
    <w:p w:rsidR="00967195" w:rsidRDefault="00967195" w:rsidP="00967195">
      <w:pPr>
        <w:spacing w:line="480" w:lineRule="auto"/>
        <w:rPr>
          <w:rFonts w:ascii="Times New Roman" w:hAnsi="Times New Roman" w:cs="Times New Roman"/>
          <w:sz w:val="24"/>
          <w:szCs w:val="24"/>
        </w:rPr>
      </w:pPr>
    </w:p>
    <w:p w:rsidR="00967195" w:rsidRDefault="00967195" w:rsidP="0096719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7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B251C" w:rsidRDefault="00AB251C" w:rsidP="00967195">
      <w:pPr>
        <w:spacing w:line="480" w:lineRule="auto"/>
        <w:rPr>
          <w:rFonts w:ascii="Times New Roman" w:hAnsi="Times New Roman" w:cs="Times New Roman"/>
          <w:sz w:val="24"/>
          <w:szCs w:val="24"/>
        </w:rPr>
      </w:pPr>
    </w:p>
    <w:p w:rsidR="00967195" w:rsidRDefault="00967195" w:rsidP="00967195">
      <w:pPr>
        <w:spacing w:line="480" w:lineRule="auto"/>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bidi="ar-SA"/>
        </w:rPr>
        <w:id w:val="6449111"/>
        <w:docPartObj>
          <w:docPartGallery w:val="Bibliographies"/>
          <w:docPartUnique/>
        </w:docPartObj>
      </w:sdtPr>
      <w:sdtContent>
        <w:p w:rsidR="00967195" w:rsidRDefault="00967195">
          <w:pPr>
            <w:pStyle w:val="Heading1"/>
          </w:pPr>
          <w:r>
            <w:t>Bibliography</w:t>
          </w:r>
        </w:p>
        <w:sdt>
          <w:sdtPr>
            <w:id w:val="111145805"/>
            <w:bibliography/>
          </w:sdtPr>
          <w:sdtContent>
            <w:p w:rsidR="00967195" w:rsidRDefault="00AC0961" w:rsidP="00967195">
              <w:pPr>
                <w:pStyle w:val="Bibliography"/>
                <w:rPr>
                  <w:noProof/>
                </w:rPr>
              </w:pPr>
              <w:r>
                <w:fldChar w:fldCharType="begin"/>
              </w:r>
              <w:r w:rsidR="00967195">
                <w:instrText xml:space="preserve"> BIBLIOGRAPHY </w:instrText>
              </w:r>
              <w:r>
                <w:fldChar w:fldCharType="separate"/>
              </w:r>
              <w:r w:rsidR="00967195">
                <w:rPr>
                  <w:noProof/>
                </w:rPr>
                <w:t xml:space="preserve">Auzas, Pierre Marie. </w:t>
              </w:r>
              <w:r w:rsidR="00967195">
                <w:rPr>
                  <w:i/>
                  <w:iCs/>
                  <w:noProof/>
                </w:rPr>
                <w:t>Chambord.</w:t>
              </w:r>
              <w:r w:rsidR="00967195">
                <w:rPr>
                  <w:noProof/>
                </w:rPr>
                <w:t xml:space="preserve"> Paris: Caisse nationale des monuments historiques, 1957.</w:t>
              </w:r>
            </w:p>
            <w:p w:rsidR="00967195" w:rsidRDefault="00967195" w:rsidP="00967195">
              <w:pPr>
                <w:pStyle w:val="Bibliography"/>
                <w:rPr>
                  <w:noProof/>
                </w:rPr>
              </w:pPr>
              <w:r>
                <w:rPr>
                  <w:noProof/>
                </w:rPr>
                <w:t xml:space="preserve">Brown, Lorri. "W. European History, Francois I Renaissance King." </w:t>
              </w:r>
              <w:r>
                <w:rPr>
                  <w:i/>
                  <w:iCs/>
                  <w:noProof/>
                </w:rPr>
                <w:t>suite101.com.</w:t>
              </w:r>
              <w:r>
                <w:rPr>
                  <w:noProof/>
                </w:rPr>
                <w:t xml:space="preserve"> September 1, 2007. http://weuropeanhistory.suite101.com/article.cfm/francois_i_renaissance_king (accessed November 23, 2009).</w:t>
              </w:r>
            </w:p>
            <w:p w:rsidR="00967195" w:rsidRDefault="00967195" w:rsidP="00967195">
              <w:pPr>
                <w:pStyle w:val="Bibliography"/>
                <w:rPr>
                  <w:noProof/>
                </w:rPr>
              </w:pPr>
              <w:r>
                <w:rPr>
                  <w:noProof/>
                </w:rPr>
                <w:t xml:space="preserve">Buckley, Priscilla L. "THE LOIRE: ONCE OVER LIGHTLY." </w:t>
              </w:r>
              <w:r>
                <w:rPr>
                  <w:i/>
                  <w:iCs/>
                  <w:noProof/>
                </w:rPr>
                <w:t>National Review Vol. 29 Issue 22</w:t>
              </w:r>
              <w:r>
                <w:rPr>
                  <w:noProof/>
                </w:rPr>
                <w:t>, June 10, 1977: 681-683.</w:t>
              </w:r>
            </w:p>
            <w:p w:rsidR="00967195" w:rsidRDefault="00967195" w:rsidP="00967195">
              <w:pPr>
                <w:pStyle w:val="Bibliography"/>
                <w:rPr>
                  <w:noProof/>
                </w:rPr>
              </w:pPr>
              <w:r>
                <w:rPr>
                  <w:noProof/>
                </w:rPr>
                <w:t xml:space="preserve">Chaddock, Gail Russell. "Linger in the chateaux of the Loire." </w:t>
              </w:r>
              <w:r>
                <w:rPr>
                  <w:i/>
                  <w:iCs/>
                  <w:noProof/>
                </w:rPr>
                <w:t>Christian Science Monitor Vol. 87 Issue 86</w:t>
              </w:r>
              <w:r>
                <w:rPr>
                  <w:noProof/>
                </w:rPr>
                <w:t>, March 30, 1995: pg 13.</w:t>
              </w:r>
            </w:p>
            <w:p w:rsidR="00967195" w:rsidRDefault="00967195" w:rsidP="00967195">
              <w:pPr>
                <w:pStyle w:val="Bibliography"/>
                <w:rPr>
                  <w:noProof/>
                </w:rPr>
              </w:pPr>
              <w:r>
                <w:rPr>
                  <w:noProof/>
                </w:rPr>
                <w:t xml:space="preserve">Dutton, Ralph. </w:t>
              </w:r>
              <w:r>
                <w:rPr>
                  <w:i/>
                  <w:iCs/>
                  <w:noProof/>
                </w:rPr>
                <w:t>The Chateaux of France .</w:t>
              </w:r>
              <w:r>
                <w:rPr>
                  <w:noProof/>
                </w:rPr>
                <w:t xml:space="preserve"> London: B. T. Batsford LTD, 1957.</w:t>
              </w:r>
            </w:p>
            <w:p w:rsidR="00967195" w:rsidRDefault="00967195" w:rsidP="00967195">
              <w:pPr>
                <w:pStyle w:val="Bibliography"/>
                <w:rPr>
                  <w:noProof/>
                </w:rPr>
              </w:pPr>
              <w:r>
                <w:rPr>
                  <w:noProof/>
                </w:rPr>
                <w:t xml:space="preserve">Gascar, Pierre. </w:t>
              </w:r>
              <w:r>
                <w:rPr>
                  <w:i/>
                  <w:iCs/>
                  <w:noProof/>
                </w:rPr>
                <w:t>Chambord.</w:t>
              </w:r>
              <w:r>
                <w:rPr>
                  <w:noProof/>
                </w:rPr>
                <w:t xml:space="preserve"> New York: Macmillian, 1962.</w:t>
              </w:r>
            </w:p>
            <w:p w:rsidR="00967195" w:rsidRDefault="00967195" w:rsidP="00967195">
              <w:pPr>
                <w:pStyle w:val="Bibliography"/>
                <w:rPr>
                  <w:noProof/>
                </w:rPr>
              </w:pPr>
              <w:r>
                <w:rPr>
                  <w:noProof/>
                </w:rPr>
                <w:t xml:space="preserve">Gebelin, Francois. </w:t>
              </w:r>
              <w:r>
                <w:rPr>
                  <w:i/>
                  <w:iCs/>
                  <w:noProof/>
                </w:rPr>
                <w:t>The Chateaux of France.</w:t>
              </w:r>
              <w:r>
                <w:rPr>
                  <w:noProof/>
                </w:rPr>
                <w:t xml:space="preserve"> New York: G.P. Putnam's Sons, 1964.</w:t>
              </w:r>
            </w:p>
            <w:p w:rsidR="00967195" w:rsidRDefault="00967195" w:rsidP="00967195">
              <w:pPr>
                <w:pStyle w:val="Bibliography"/>
                <w:rPr>
                  <w:noProof/>
                </w:rPr>
              </w:pPr>
              <w:r>
                <w:rPr>
                  <w:noProof/>
                </w:rPr>
                <w:t xml:space="preserve">Guerlin, Henri. </w:t>
              </w:r>
              <w:r>
                <w:rPr>
                  <w:i/>
                  <w:iCs/>
                  <w:noProof/>
                </w:rPr>
                <w:t>The castle of Chambord.</w:t>
              </w:r>
              <w:r>
                <w:rPr>
                  <w:noProof/>
                </w:rPr>
                <w:t xml:space="preserve"> Paris: H. Laurens, 1929.</w:t>
              </w:r>
            </w:p>
            <w:p w:rsidR="00967195" w:rsidRDefault="00967195" w:rsidP="00967195">
              <w:pPr>
                <w:pStyle w:val="Bibliography"/>
                <w:rPr>
                  <w:noProof/>
                </w:rPr>
              </w:pPr>
              <w:r>
                <w:rPr>
                  <w:noProof/>
                </w:rPr>
                <w:t xml:space="preserve">Hackett, Francis. </w:t>
              </w:r>
              <w:r>
                <w:rPr>
                  <w:i/>
                  <w:iCs/>
                  <w:noProof/>
                </w:rPr>
                <w:t>Francois Ier.</w:t>
              </w:r>
              <w:r>
                <w:rPr>
                  <w:noProof/>
                </w:rPr>
                <w:t xml:space="preserve"> Garden City: Doubleday, Doran &amp; Co., Inc., 1937.</w:t>
              </w:r>
            </w:p>
            <w:p w:rsidR="00967195" w:rsidRDefault="00967195" w:rsidP="00967195">
              <w:pPr>
                <w:pStyle w:val="Bibliography"/>
                <w:rPr>
                  <w:noProof/>
                </w:rPr>
              </w:pPr>
              <w:r>
                <w:rPr>
                  <w:i/>
                  <w:iCs/>
                  <w:noProof/>
                </w:rPr>
                <w:t>Loire Valley Online.</w:t>
              </w:r>
              <w:r>
                <w:rPr>
                  <w:noProof/>
                </w:rPr>
                <w:t xml:space="preserve"> February 2, 2009. http://www.lvo.com/GB/MAG/CHATEAUX/CHAM/CHAM1.HTML (accessed December 9, 2009).</w:t>
              </w:r>
            </w:p>
            <w:p w:rsidR="00967195" w:rsidRDefault="00967195" w:rsidP="00967195">
              <w:pPr>
                <w:pStyle w:val="Bibliography"/>
                <w:rPr>
                  <w:noProof/>
                </w:rPr>
              </w:pPr>
              <w:r>
                <w:rPr>
                  <w:noProof/>
                </w:rPr>
                <w:t xml:space="preserve">Moote, A. Lloyd. </w:t>
              </w:r>
              <w:r>
                <w:rPr>
                  <w:i/>
                  <w:iCs/>
                  <w:noProof/>
                </w:rPr>
                <w:t>Louis XIII, the Just.</w:t>
              </w:r>
              <w:r>
                <w:rPr>
                  <w:noProof/>
                </w:rPr>
                <w:t xml:space="preserve"> Berkeley: University of California Press, 1989.</w:t>
              </w:r>
            </w:p>
            <w:p w:rsidR="00967195" w:rsidRDefault="00967195" w:rsidP="00967195">
              <w:pPr>
                <w:pStyle w:val="Bibliography"/>
                <w:rPr>
                  <w:noProof/>
                </w:rPr>
              </w:pPr>
              <w:r>
                <w:rPr>
                  <w:noProof/>
                </w:rPr>
                <w:t xml:space="preserve">Sitwell, Sacheverell. </w:t>
              </w:r>
              <w:r>
                <w:rPr>
                  <w:i/>
                  <w:iCs/>
                  <w:noProof/>
                </w:rPr>
                <w:t>Great Houses of Europe.</w:t>
              </w:r>
              <w:r>
                <w:rPr>
                  <w:noProof/>
                </w:rPr>
                <w:t xml:space="preserve"> New York: G. P. Putnam's Sons, 1961.</w:t>
              </w:r>
            </w:p>
            <w:p w:rsidR="00967195" w:rsidRDefault="00AC0961" w:rsidP="00967195">
              <w:r>
                <w:fldChar w:fldCharType="end"/>
              </w:r>
            </w:p>
          </w:sdtContent>
        </w:sdt>
      </w:sdtContent>
    </w:sdt>
    <w:p w:rsidR="00967195" w:rsidRPr="00BF7CF4" w:rsidRDefault="00967195" w:rsidP="00967195">
      <w:pPr>
        <w:spacing w:line="480" w:lineRule="auto"/>
        <w:rPr>
          <w:rFonts w:ascii="Times New Roman" w:hAnsi="Times New Roman" w:cs="Times New Roman"/>
          <w:sz w:val="24"/>
          <w:szCs w:val="24"/>
        </w:rPr>
      </w:pPr>
    </w:p>
    <w:sectPr w:rsidR="00967195" w:rsidRPr="00BF7CF4" w:rsidSect="0085438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620A3"/>
    <w:rsid w:val="00000F47"/>
    <w:rsid w:val="00046B1B"/>
    <w:rsid w:val="000C6A3F"/>
    <w:rsid w:val="000D3908"/>
    <w:rsid w:val="0011028D"/>
    <w:rsid w:val="00115FB0"/>
    <w:rsid w:val="00137544"/>
    <w:rsid w:val="001757BD"/>
    <w:rsid w:val="00175D95"/>
    <w:rsid w:val="00185406"/>
    <w:rsid w:val="001B04D9"/>
    <w:rsid w:val="001C34B1"/>
    <w:rsid w:val="001D60BD"/>
    <w:rsid w:val="001D71C6"/>
    <w:rsid w:val="00217C31"/>
    <w:rsid w:val="00244089"/>
    <w:rsid w:val="00267855"/>
    <w:rsid w:val="00277E72"/>
    <w:rsid w:val="002978A6"/>
    <w:rsid w:val="002A22C3"/>
    <w:rsid w:val="002A2568"/>
    <w:rsid w:val="002E226C"/>
    <w:rsid w:val="0034323B"/>
    <w:rsid w:val="00352EFC"/>
    <w:rsid w:val="0035417E"/>
    <w:rsid w:val="00360DF3"/>
    <w:rsid w:val="00366382"/>
    <w:rsid w:val="003C4E7F"/>
    <w:rsid w:val="00412104"/>
    <w:rsid w:val="00426596"/>
    <w:rsid w:val="00455E6E"/>
    <w:rsid w:val="004721B2"/>
    <w:rsid w:val="004777D6"/>
    <w:rsid w:val="004B200A"/>
    <w:rsid w:val="004E0AC9"/>
    <w:rsid w:val="004E496D"/>
    <w:rsid w:val="00510B79"/>
    <w:rsid w:val="0052047A"/>
    <w:rsid w:val="00537E53"/>
    <w:rsid w:val="00546971"/>
    <w:rsid w:val="00557103"/>
    <w:rsid w:val="00565A3E"/>
    <w:rsid w:val="005670FA"/>
    <w:rsid w:val="005C1BC5"/>
    <w:rsid w:val="005E31D5"/>
    <w:rsid w:val="0065210E"/>
    <w:rsid w:val="006820BC"/>
    <w:rsid w:val="006A027B"/>
    <w:rsid w:val="006A077B"/>
    <w:rsid w:val="006D473B"/>
    <w:rsid w:val="006F3125"/>
    <w:rsid w:val="00761B21"/>
    <w:rsid w:val="008434BB"/>
    <w:rsid w:val="00854387"/>
    <w:rsid w:val="00857287"/>
    <w:rsid w:val="00860F97"/>
    <w:rsid w:val="008C76C6"/>
    <w:rsid w:val="00903C2B"/>
    <w:rsid w:val="009142B4"/>
    <w:rsid w:val="00953EF8"/>
    <w:rsid w:val="00967195"/>
    <w:rsid w:val="009A67BE"/>
    <w:rsid w:val="009D34EE"/>
    <w:rsid w:val="00A34C1D"/>
    <w:rsid w:val="00A405CC"/>
    <w:rsid w:val="00A532E2"/>
    <w:rsid w:val="00A72A2B"/>
    <w:rsid w:val="00AA1664"/>
    <w:rsid w:val="00AB00F2"/>
    <w:rsid w:val="00AB251C"/>
    <w:rsid w:val="00AC0961"/>
    <w:rsid w:val="00AC0E7A"/>
    <w:rsid w:val="00AC32B1"/>
    <w:rsid w:val="00B03D81"/>
    <w:rsid w:val="00B128C6"/>
    <w:rsid w:val="00BB060B"/>
    <w:rsid w:val="00BC5638"/>
    <w:rsid w:val="00BF7CF4"/>
    <w:rsid w:val="00C01E06"/>
    <w:rsid w:val="00C154B9"/>
    <w:rsid w:val="00C2482A"/>
    <w:rsid w:val="00C905FB"/>
    <w:rsid w:val="00D4718E"/>
    <w:rsid w:val="00D82ACF"/>
    <w:rsid w:val="00D907A9"/>
    <w:rsid w:val="00D912E7"/>
    <w:rsid w:val="00DF0780"/>
    <w:rsid w:val="00DF3ADC"/>
    <w:rsid w:val="00E371B8"/>
    <w:rsid w:val="00E44187"/>
    <w:rsid w:val="00E70DE2"/>
    <w:rsid w:val="00E716C1"/>
    <w:rsid w:val="00E922EF"/>
    <w:rsid w:val="00EA2D26"/>
    <w:rsid w:val="00F03C7C"/>
    <w:rsid w:val="00F101F1"/>
    <w:rsid w:val="00F15E3F"/>
    <w:rsid w:val="00F17782"/>
    <w:rsid w:val="00F620A3"/>
    <w:rsid w:val="00F866AB"/>
    <w:rsid w:val="00FB0CAF"/>
    <w:rsid w:val="00FC41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387"/>
  </w:style>
  <w:style w:type="paragraph" w:styleId="Heading1">
    <w:name w:val="heading 1"/>
    <w:basedOn w:val="Normal"/>
    <w:next w:val="Normal"/>
    <w:link w:val="Heading1Char"/>
    <w:uiPriority w:val="9"/>
    <w:qFormat/>
    <w:rsid w:val="00967195"/>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2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104"/>
    <w:rPr>
      <w:rFonts w:ascii="Tahoma" w:hAnsi="Tahoma" w:cs="Tahoma"/>
      <w:sz w:val="16"/>
      <w:szCs w:val="16"/>
    </w:rPr>
  </w:style>
  <w:style w:type="character" w:customStyle="1" w:styleId="Heading1Char">
    <w:name w:val="Heading 1 Char"/>
    <w:basedOn w:val="DefaultParagraphFont"/>
    <w:link w:val="Heading1"/>
    <w:uiPriority w:val="9"/>
    <w:rsid w:val="00967195"/>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96719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Sit61</b:Tag>
    <b:SourceType>Book</b:SourceType>
    <b:Guid>{CE642065-D958-4AE1-A808-B4429D3C24DD}</b:Guid>
    <b:LCID>0</b:LCID>
    <b:Author>
      <b:Author>
        <b:NameList>
          <b:Person>
            <b:Last>Sitwell</b:Last>
            <b:First>Sacheverell</b:First>
          </b:Person>
        </b:NameList>
      </b:Author>
    </b:Author>
    <b:Title>Great Houses of Europe</b:Title>
    <b:Year>1961</b:Year>
    <b:City>New York</b:City>
    <b:Publisher>G. P. Putnam's Sons</b:Publisher>
    <b:RefOrder>1</b:RefOrder>
  </b:Source>
  <b:Source>
    <b:Tag>Gue29</b:Tag>
    <b:SourceType>Book</b:SourceType>
    <b:Guid>{6B450178-5E3F-4846-91B1-C502344AF589}</b:Guid>
    <b:LCID>0</b:LCID>
    <b:Author>
      <b:Author>
        <b:NameList>
          <b:Person>
            <b:Last>Guerlin</b:Last>
            <b:First>Henri</b:First>
          </b:Person>
        </b:NameList>
      </b:Author>
    </b:Author>
    <b:Title>The castle of Chambord</b:Title>
    <b:Year>1929</b:Year>
    <b:City>Paris</b:City>
    <b:Publisher>H. Laurens</b:Publisher>
    <b:RefOrder>6</b:RefOrder>
  </b:Source>
  <b:Source>
    <b:Tag>Gas62</b:Tag>
    <b:SourceType>Book</b:SourceType>
    <b:Guid>{E629C495-230F-4B98-8932-7BDA0220AF0E}</b:Guid>
    <b:LCID>0</b:LCID>
    <b:Author>
      <b:Author>
        <b:NameList>
          <b:Person>
            <b:Last>Gascar</b:Last>
            <b:First>Pierre</b:First>
          </b:Person>
        </b:NameList>
      </b:Author>
    </b:Author>
    <b:Title>Chambord</b:Title>
    <b:Year>1962</b:Year>
    <b:City>New York</b:City>
    <b:Publisher>Macmillian</b:Publisher>
    <b:RefOrder>9</b:RefOrder>
  </b:Source>
  <b:Source>
    <b:Tag>Auz57</b:Tag>
    <b:SourceType>Book</b:SourceType>
    <b:Guid>{78B8C8BE-5BEC-47AE-AB2A-9D05F42E874A}</b:Guid>
    <b:LCID>0</b:LCID>
    <b:Author>
      <b:Author>
        <b:NameList>
          <b:Person>
            <b:Last>Auzas</b:Last>
            <b:First>Pierre</b:First>
            <b:Middle>Marie</b:Middle>
          </b:Person>
        </b:NameList>
      </b:Author>
    </b:Author>
    <b:Title>Chambord</b:Title>
    <b:Year>1957</b:Year>
    <b:City>Paris</b:City>
    <b:Publisher>Caisse nationale des monuments historiques</b:Publisher>
    <b:RefOrder>7</b:RefOrder>
  </b:Source>
  <b:Source>
    <b:Tag>Geb64</b:Tag>
    <b:SourceType>Book</b:SourceType>
    <b:Guid>{30E5AC0B-9CCA-4677-B375-A4F62EC92780}</b:Guid>
    <b:LCID>0</b:LCID>
    <b:Author>
      <b:Author>
        <b:NameList>
          <b:Person>
            <b:Last>Gebelin</b:Last>
            <b:First>Francois</b:First>
          </b:Person>
        </b:NameList>
      </b:Author>
    </b:Author>
    <b:Title>The Chateaux of France</b:Title>
    <b:Year>1964</b:Year>
    <b:City>New York</b:City>
    <b:Publisher>G.P. Putnam's Sons</b:Publisher>
    <b:RefOrder>5</b:RefOrder>
  </b:Source>
  <b:Source>
    <b:Tag>Dut57</b:Tag>
    <b:SourceType>Book</b:SourceType>
    <b:Guid>{5AE0B1A9-31B9-4A50-8E9D-2A0BED5DA000}</b:Guid>
    <b:LCID>0</b:LCID>
    <b:Author>
      <b:Author>
        <b:NameList>
          <b:Person>
            <b:Last>Dutton</b:Last>
            <b:First>Ralph</b:First>
          </b:Person>
        </b:NameList>
      </b:Author>
    </b:Author>
    <b:Title>The Chateaux of France </b:Title>
    <b:Year>1957</b:Year>
    <b:City>London</b:City>
    <b:Publisher>B. T. Batsford LTD</b:Publisher>
    <b:RefOrder>8</b:RefOrder>
  </b:Source>
  <b:Source>
    <b:Tag>Bro07</b:Tag>
    <b:SourceType>DocumentFromInternetSite</b:SourceType>
    <b:Guid>{68AF8FB1-6E8D-4A74-8F94-C059C18CCBBA}</b:Guid>
    <b:LCID>0</b:LCID>
    <b:Author>
      <b:Author>
        <b:NameList>
          <b:Person>
            <b:Last>Brown</b:Last>
            <b:First>Lorri</b:First>
          </b:Person>
        </b:NameList>
      </b:Author>
    </b:Author>
    <b:Title>W. European History, Francois I Renaissance King</b:Title>
    <b:Year>2007</b:Year>
    <b:InternetSiteTitle>suite101.com</b:InternetSiteTitle>
    <b:Month>September</b:Month>
    <b:Day>1</b:Day>
    <b:YearAccessed>2009</b:YearAccessed>
    <b:MonthAccessed>November</b:MonthAccessed>
    <b:DayAccessed>23</b:DayAccessed>
    <b:URL>http://weuropeanhistory.suite101.com/article.cfm/francois_i_renaissance_king</b:URL>
    <b:RefOrder>3</b:RefOrder>
  </b:Source>
  <b:Source>
    <b:Tag>Hac37</b:Tag>
    <b:SourceType>Book</b:SourceType>
    <b:Guid>{2640AF85-8032-484E-A864-951C3EBCF62A}</b:Guid>
    <b:LCID>0</b:LCID>
    <b:Author>
      <b:Author>
        <b:NameList>
          <b:Person>
            <b:Last>Hackett</b:Last>
            <b:First>Francis</b:First>
          </b:Person>
        </b:NameList>
      </b:Author>
    </b:Author>
    <b:Title>Francois Ier</b:Title>
    <b:Year>1937</b:Year>
    <b:City>Garden City</b:City>
    <b:Publisher>Doubleday, Doran &amp; Co., Inc.</b:Publisher>
    <b:RefOrder>4</b:RefOrder>
  </b:Source>
  <b:Source>
    <b:Tag>Buc77</b:Tag>
    <b:SourceType>ArticleInAPeriodical</b:SourceType>
    <b:Guid>{5D327B5B-6372-4A54-BD84-8B504FF2DB6F}</b:Guid>
    <b:LCID>0</b:LCID>
    <b:Author>
      <b:Author>
        <b:NameList>
          <b:Person>
            <b:Last>Buckley</b:Last>
            <b:First>Priscilla</b:First>
            <b:Middle>L.</b:Middle>
          </b:Person>
        </b:NameList>
      </b:Author>
    </b:Author>
    <b:Title>THE LOIRE: ONCE OVER LIGHTLY</b:Title>
    <b:Year>1977</b:Year>
    <b:Pages>681-683</b:Pages>
    <b:PeriodicalTitle>National Review Vol. 29 Issue 22</b:PeriodicalTitle>
    <b:Month>June</b:Month>
    <b:Day>10</b:Day>
    <b:RefOrder>2</b:RefOrder>
  </b:Source>
  <b:Source>
    <b:Tag>Loi09</b:Tag>
    <b:SourceType>InternetSite</b:SourceType>
    <b:Guid>{B112204A-6A73-4842-AD0A-D16E3DFF4DC3}</b:Guid>
    <b:LCID>0</b:LCID>
    <b:Title>Loire Valley Online</b:Title>
    <b:Year>2009</b:Year>
    <b:Month>February</b:Month>
    <b:Day>2</b:Day>
    <b:YearAccessed>2009</b:YearAccessed>
    <b:MonthAccessed>December</b:MonthAccessed>
    <b:DayAccessed>9</b:DayAccessed>
    <b:URL>http://www.lvo.com/GB/MAG/CHATEAUX/CHAM/CHAM1.HTML</b:URL>
    <b:RefOrder>11</b:RefOrder>
  </b:Source>
  <b:Source>
    <b:Tag>Cha95</b:Tag>
    <b:SourceType>ArticleInAPeriodical</b:SourceType>
    <b:Guid>{490C3EBE-AC65-46AE-A3A6-25F2B2EB2321}</b:Guid>
    <b:LCID>0</b:LCID>
    <b:Author>
      <b:Author>
        <b:NameList>
          <b:Person>
            <b:Last>Chaddock</b:Last>
            <b:First>Gail</b:First>
            <b:Middle>Russell</b:Middle>
          </b:Person>
        </b:NameList>
      </b:Author>
    </b:Author>
    <b:Title>Linger in the chateaux of the Loire</b:Title>
    <b:Year>1995</b:Year>
    <b:Month>March</b:Month>
    <b:Day>30</b:Day>
    <b:PeriodicalTitle>Christian Science Monitor Vol. 87 Issue 86</b:PeriodicalTitle>
    <b:Pages>pg 13</b:Pages>
    <b:RefOrder>12</b:RefOrder>
  </b:Source>
  <b:Source>
    <b:Tag>Moo89</b:Tag>
    <b:SourceType>Book</b:SourceType>
    <b:Guid>{50E812D4-522C-4A14-B157-BEC30BCFFF8A}</b:Guid>
    <b:LCID>0</b:LCID>
    <b:Author>
      <b:Author>
        <b:NameList>
          <b:Person>
            <b:Last>Moote</b:Last>
            <b:First>A.</b:First>
            <b:Middle>Lloyd</b:Middle>
          </b:Person>
        </b:NameList>
      </b:Author>
    </b:Author>
    <b:Title>Louis XIII, the Just</b:Title>
    <b:Year>1989</b:Year>
    <b:City>Berkeley</b:City>
    <b:Publisher>University of California Press</b:Publisher>
    <b:RefOrder>10</b:RefOrder>
  </b:Source>
</b:Sources>
</file>

<file path=customXml/itemProps1.xml><?xml version="1.0" encoding="utf-8"?>
<ds:datastoreItem xmlns:ds="http://schemas.openxmlformats.org/officeDocument/2006/customXml" ds:itemID="{9ED51ED1-7C03-4BFD-81CF-9D81567E6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1688</TotalTime>
  <Pages>12</Pages>
  <Words>3377</Words>
  <Characters>19252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Erika</cp:lastModifiedBy>
  <cp:revision>28</cp:revision>
  <dcterms:created xsi:type="dcterms:W3CDTF">2009-11-04T20:42:00Z</dcterms:created>
  <dcterms:modified xsi:type="dcterms:W3CDTF">2009-12-07T04:11:00Z</dcterms:modified>
</cp:coreProperties>
</file>