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B1" w:rsidRPr="000226C1" w:rsidRDefault="000365F5" w:rsidP="000226C1">
      <w:pPr>
        <w:spacing w:after="0" w:line="480" w:lineRule="auto"/>
        <w:rPr>
          <w:rFonts w:ascii="Times New Roman" w:hAnsi="Times New Roman" w:cs="Times New Roman"/>
          <w:sz w:val="24"/>
        </w:rPr>
      </w:pPr>
      <w:r w:rsidRPr="000226C1">
        <w:rPr>
          <w:rFonts w:ascii="Times New Roman" w:hAnsi="Times New Roman" w:cs="Times New Roman"/>
          <w:sz w:val="24"/>
        </w:rPr>
        <w:t>Catherine Weening</w:t>
      </w:r>
    </w:p>
    <w:p w:rsidR="000365F5" w:rsidRPr="000226C1" w:rsidRDefault="000365F5" w:rsidP="000226C1">
      <w:pPr>
        <w:spacing w:after="0" w:line="480" w:lineRule="auto"/>
        <w:rPr>
          <w:rFonts w:ascii="Times New Roman" w:hAnsi="Times New Roman" w:cs="Times New Roman"/>
          <w:sz w:val="24"/>
        </w:rPr>
      </w:pPr>
      <w:r w:rsidRPr="000226C1">
        <w:rPr>
          <w:rFonts w:ascii="Times New Roman" w:hAnsi="Times New Roman" w:cs="Times New Roman"/>
          <w:sz w:val="24"/>
        </w:rPr>
        <w:t>David Delano</w:t>
      </w:r>
    </w:p>
    <w:p w:rsidR="000365F5" w:rsidRPr="000226C1" w:rsidRDefault="000365F5" w:rsidP="000226C1">
      <w:pPr>
        <w:spacing w:after="0" w:line="480" w:lineRule="auto"/>
        <w:rPr>
          <w:rFonts w:ascii="Times New Roman" w:hAnsi="Times New Roman" w:cs="Times New Roman"/>
          <w:sz w:val="24"/>
        </w:rPr>
      </w:pPr>
      <w:r w:rsidRPr="000226C1">
        <w:rPr>
          <w:rFonts w:ascii="Times New Roman" w:hAnsi="Times New Roman" w:cs="Times New Roman"/>
          <w:sz w:val="24"/>
        </w:rPr>
        <w:t>PUB 606</w:t>
      </w:r>
    </w:p>
    <w:p w:rsidR="000365F5" w:rsidRPr="000226C1" w:rsidRDefault="000365F5" w:rsidP="000226C1">
      <w:pPr>
        <w:spacing w:after="0" w:line="480" w:lineRule="auto"/>
        <w:rPr>
          <w:rFonts w:ascii="Times New Roman" w:hAnsi="Times New Roman" w:cs="Times New Roman"/>
          <w:sz w:val="24"/>
        </w:rPr>
      </w:pPr>
      <w:r w:rsidRPr="000226C1">
        <w:rPr>
          <w:rFonts w:ascii="Times New Roman" w:hAnsi="Times New Roman" w:cs="Times New Roman"/>
          <w:sz w:val="24"/>
        </w:rPr>
        <w:t>11 September 2015</w:t>
      </w:r>
    </w:p>
    <w:p w:rsidR="000365F5" w:rsidRPr="000226C1" w:rsidRDefault="000365F5" w:rsidP="000226C1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0226C1">
        <w:rPr>
          <w:rFonts w:ascii="Times New Roman" w:hAnsi="Times New Roman" w:cs="Times New Roman"/>
          <w:sz w:val="24"/>
        </w:rPr>
        <w:t>Company Essay</w:t>
      </w:r>
    </w:p>
    <w:p w:rsidR="00F812BB" w:rsidRDefault="000365F5" w:rsidP="000226C1">
      <w:pPr>
        <w:spacing w:after="0" w:line="480" w:lineRule="auto"/>
        <w:rPr>
          <w:rFonts w:ascii="Times New Roman" w:hAnsi="Times New Roman" w:cs="Times New Roman"/>
          <w:sz w:val="24"/>
        </w:rPr>
      </w:pPr>
      <w:r w:rsidRPr="000226C1">
        <w:rPr>
          <w:rFonts w:ascii="Times New Roman" w:hAnsi="Times New Roman" w:cs="Times New Roman"/>
          <w:sz w:val="24"/>
        </w:rPr>
        <w:tab/>
        <w:t xml:space="preserve">TBA Publishing specializes in fiction, nonfiction/reference, and memoir </w:t>
      </w:r>
      <w:r w:rsidR="000226C1" w:rsidRPr="000226C1">
        <w:rPr>
          <w:rFonts w:ascii="Times New Roman" w:hAnsi="Times New Roman" w:cs="Times New Roman"/>
          <w:sz w:val="24"/>
        </w:rPr>
        <w:t xml:space="preserve">books for </w:t>
      </w:r>
      <w:r w:rsidRPr="000226C1">
        <w:rPr>
          <w:rFonts w:ascii="Times New Roman" w:hAnsi="Times New Roman" w:cs="Times New Roman"/>
          <w:sz w:val="24"/>
        </w:rPr>
        <w:t>mi</w:t>
      </w:r>
      <w:r w:rsidR="000226C1" w:rsidRPr="000226C1">
        <w:rPr>
          <w:rFonts w:ascii="Times New Roman" w:hAnsi="Times New Roman" w:cs="Times New Roman"/>
          <w:sz w:val="24"/>
        </w:rPr>
        <w:t>ddle grade and young adult markets</w:t>
      </w:r>
      <w:r w:rsidRPr="000226C1">
        <w:rPr>
          <w:rFonts w:ascii="Times New Roman" w:hAnsi="Times New Roman" w:cs="Times New Roman"/>
          <w:sz w:val="24"/>
        </w:rPr>
        <w:t xml:space="preserve">. </w:t>
      </w:r>
      <w:r w:rsidR="0053392D" w:rsidRPr="000226C1">
        <w:rPr>
          <w:rFonts w:ascii="Times New Roman" w:hAnsi="Times New Roman" w:cs="Times New Roman"/>
          <w:sz w:val="24"/>
        </w:rPr>
        <w:t xml:space="preserve">The name “TBA” reflects the uncertainty that </w:t>
      </w:r>
      <w:r w:rsidR="000226C1" w:rsidRPr="000226C1">
        <w:rPr>
          <w:rFonts w:ascii="Times New Roman" w:hAnsi="Times New Roman" w:cs="Times New Roman"/>
          <w:sz w:val="24"/>
        </w:rPr>
        <w:t>these age groups often face at home, in school, and in life</w:t>
      </w:r>
      <w:r w:rsidR="000226C1">
        <w:rPr>
          <w:rFonts w:ascii="Times New Roman" w:hAnsi="Times New Roman" w:cs="Times New Roman"/>
          <w:sz w:val="24"/>
        </w:rPr>
        <w:t>, in both the present and the future</w:t>
      </w:r>
    </w:p>
    <w:p w:rsidR="000365F5" w:rsidRPr="000226C1" w:rsidRDefault="000226C1" w:rsidP="000226C1">
      <w:pPr>
        <w:spacing w:after="0" w:line="480" w:lineRule="auto"/>
        <w:rPr>
          <w:rFonts w:ascii="Times New Roman" w:hAnsi="Times New Roman" w:cs="Times New Roman"/>
          <w:sz w:val="24"/>
        </w:rPr>
      </w:pPr>
      <w:r w:rsidRPr="000226C1">
        <w:rPr>
          <w:rFonts w:ascii="Times New Roman" w:hAnsi="Times New Roman" w:cs="Times New Roman"/>
          <w:sz w:val="24"/>
        </w:rPr>
        <w:t xml:space="preserve">. TBA strives to reflect the myriad of experiences and challenges middle grade and young adult readers face by publishing diverse titles and discovering new writers. </w:t>
      </w:r>
    </w:p>
    <w:p w:rsidR="000226C1" w:rsidRPr="000226C1" w:rsidRDefault="000226C1" w:rsidP="000226C1">
      <w:pPr>
        <w:spacing w:after="0" w:line="480" w:lineRule="auto"/>
        <w:rPr>
          <w:rFonts w:ascii="Times New Roman" w:hAnsi="Times New Roman" w:cs="Times New Roman"/>
          <w:sz w:val="24"/>
        </w:rPr>
      </w:pPr>
      <w:r w:rsidRPr="000226C1">
        <w:rPr>
          <w:rFonts w:ascii="Times New Roman" w:hAnsi="Times New Roman" w:cs="Times New Roman"/>
          <w:sz w:val="24"/>
        </w:rPr>
        <w:tab/>
        <w:t>TBA Publishing was founded in 2010 by Catherine Weening</w:t>
      </w:r>
      <w:r w:rsidR="00F812BB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 w:rsidRPr="000226C1">
        <w:rPr>
          <w:rFonts w:ascii="Times New Roman" w:hAnsi="Times New Roman" w:cs="Times New Roman"/>
          <w:sz w:val="24"/>
        </w:rPr>
        <w:t xml:space="preserve"> </w:t>
      </w:r>
    </w:p>
    <w:sectPr w:rsidR="000226C1" w:rsidRPr="000226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D00" w:rsidRDefault="00981D00" w:rsidP="000226C1">
      <w:pPr>
        <w:spacing w:after="0" w:line="240" w:lineRule="auto"/>
      </w:pPr>
      <w:r>
        <w:separator/>
      </w:r>
    </w:p>
  </w:endnote>
  <w:endnote w:type="continuationSeparator" w:id="0">
    <w:p w:rsidR="00981D00" w:rsidRDefault="00981D00" w:rsidP="0002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D00" w:rsidRDefault="00981D00" w:rsidP="000226C1">
      <w:pPr>
        <w:spacing w:after="0" w:line="240" w:lineRule="auto"/>
      </w:pPr>
      <w:r>
        <w:separator/>
      </w:r>
    </w:p>
  </w:footnote>
  <w:footnote w:type="continuationSeparator" w:id="0">
    <w:p w:rsidR="00981D00" w:rsidRDefault="00981D00" w:rsidP="0002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837326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26C1" w:rsidRPr="000226C1" w:rsidRDefault="000226C1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0226C1">
          <w:rPr>
            <w:rFonts w:ascii="Times New Roman" w:hAnsi="Times New Roman" w:cs="Times New Roman"/>
            <w:sz w:val="24"/>
          </w:rPr>
          <w:t xml:space="preserve">Weening </w:t>
        </w:r>
        <w:r w:rsidRPr="000226C1">
          <w:rPr>
            <w:rFonts w:ascii="Times New Roman" w:hAnsi="Times New Roman" w:cs="Times New Roman"/>
            <w:sz w:val="24"/>
          </w:rPr>
          <w:fldChar w:fldCharType="begin"/>
        </w:r>
        <w:r w:rsidRPr="000226C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226C1">
          <w:rPr>
            <w:rFonts w:ascii="Times New Roman" w:hAnsi="Times New Roman" w:cs="Times New Roman"/>
            <w:sz w:val="24"/>
          </w:rPr>
          <w:fldChar w:fldCharType="separate"/>
        </w:r>
        <w:r w:rsidR="00F812BB">
          <w:rPr>
            <w:rFonts w:ascii="Times New Roman" w:hAnsi="Times New Roman" w:cs="Times New Roman"/>
            <w:noProof/>
            <w:sz w:val="24"/>
          </w:rPr>
          <w:t>1</w:t>
        </w:r>
        <w:r w:rsidRPr="000226C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0226C1" w:rsidRPr="000226C1" w:rsidRDefault="000226C1">
    <w:pPr>
      <w:pStyle w:val="Head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F5"/>
    <w:rsid w:val="000226C1"/>
    <w:rsid w:val="000365F5"/>
    <w:rsid w:val="0053392D"/>
    <w:rsid w:val="00981D00"/>
    <w:rsid w:val="00F10DB1"/>
    <w:rsid w:val="00F8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7C0DC-962C-4812-B6CF-C4448DC0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6C1"/>
  </w:style>
  <w:style w:type="paragraph" w:styleId="Footer">
    <w:name w:val="footer"/>
    <w:basedOn w:val="Normal"/>
    <w:link w:val="FooterChar"/>
    <w:uiPriority w:val="99"/>
    <w:unhideWhenUsed/>
    <w:rsid w:val="0002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Weening</dc:creator>
  <cp:keywords/>
  <dc:description/>
  <cp:lastModifiedBy>Catherine Weening</cp:lastModifiedBy>
  <cp:revision>2</cp:revision>
  <dcterms:created xsi:type="dcterms:W3CDTF">2015-09-11T02:16:00Z</dcterms:created>
  <dcterms:modified xsi:type="dcterms:W3CDTF">2015-09-11T02:41:00Z</dcterms:modified>
</cp:coreProperties>
</file>