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CF" w:rsidRDefault="006244CF"/>
    <w:p w:rsidR="00D81119" w:rsidRDefault="00D81119"/>
    <w:p w:rsidR="00D81119" w:rsidRDefault="00D81119" w:rsidP="00D81119">
      <w:pPr>
        <w:jc w:val="center"/>
      </w:pPr>
      <w:r>
        <w:t xml:space="preserve">        </w:t>
      </w:r>
    </w:p>
    <w:p w:rsidR="00D81119" w:rsidRDefault="00D81119" w:rsidP="00D81119">
      <w:pPr>
        <w:jc w:val="center"/>
      </w:pPr>
    </w:p>
    <w:p w:rsidR="00D81119" w:rsidRDefault="00D81119" w:rsidP="00D81119">
      <w:pPr>
        <w:jc w:val="center"/>
      </w:pPr>
    </w:p>
    <w:p w:rsidR="00D81119" w:rsidRDefault="00D81119" w:rsidP="00D81119">
      <w:pPr>
        <w:jc w:val="center"/>
      </w:pPr>
    </w:p>
    <w:p w:rsidR="00D81119" w:rsidRDefault="00D81119" w:rsidP="00D81119">
      <w:pPr>
        <w:jc w:val="center"/>
      </w:pPr>
      <w:r>
        <w:rPr>
          <w:noProof/>
        </w:rPr>
        <w:drawing>
          <wp:inline distT="0" distB="0" distL="0" distR="0">
            <wp:extent cx="4572000" cy="113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BA logo crop.jpg"/>
                    <pic:cNvPicPr/>
                  </pic:nvPicPr>
                  <pic:blipFill>
                    <a:blip r:embed="rId7">
                      <a:extLst>
                        <a:ext uri="{28A0092B-C50C-407E-A947-70E740481C1C}">
                          <a14:useLocalDpi xmlns:a14="http://schemas.microsoft.com/office/drawing/2010/main" val="0"/>
                        </a:ext>
                      </a:extLst>
                    </a:blip>
                    <a:stretch>
                      <a:fillRect/>
                    </a:stretch>
                  </pic:blipFill>
                  <pic:spPr>
                    <a:xfrm>
                      <a:off x="0" y="0"/>
                      <a:ext cx="4572000" cy="1130300"/>
                    </a:xfrm>
                    <a:prstGeom prst="rect">
                      <a:avLst/>
                    </a:prstGeom>
                  </pic:spPr>
                </pic:pic>
              </a:graphicData>
            </a:graphic>
          </wp:inline>
        </w:drawing>
      </w:r>
    </w:p>
    <w:p w:rsidR="00D81119" w:rsidRPr="00D81119" w:rsidRDefault="00D81119" w:rsidP="00D81119">
      <w:pPr>
        <w:jc w:val="center"/>
        <w:rPr>
          <w:rFonts w:ascii="Times New Roman" w:hAnsi="Times New Roman" w:cs="Times New Roman"/>
          <w:sz w:val="36"/>
        </w:rPr>
      </w:pPr>
      <w:r w:rsidRPr="00D81119">
        <w:rPr>
          <w:rFonts w:ascii="Times New Roman" w:hAnsi="Times New Roman" w:cs="Times New Roman"/>
          <w:sz w:val="36"/>
        </w:rPr>
        <w:t xml:space="preserve">2016 Storage Plan </w:t>
      </w:r>
    </w:p>
    <w:p w:rsidR="00D81119" w:rsidRDefault="00D81119" w:rsidP="00D81119">
      <w:pPr>
        <w:jc w:val="center"/>
      </w:pPr>
    </w:p>
    <w:p w:rsidR="00D81119" w:rsidRDefault="00D81119" w:rsidP="00D81119">
      <w:pPr>
        <w:jc w:val="center"/>
      </w:pPr>
    </w:p>
    <w:p w:rsidR="00D81119" w:rsidRDefault="00D81119" w:rsidP="00D81119">
      <w:pPr>
        <w:jc w:val="center"/>
      </w:pPr>
    </w:p>
    <w:p w:rsidR="00D81119" w:rsidRDefault="00D81119" w:rsidP="00D81119">
      <w:pPr>
        <w:jc w:val="center"/>
      </w:pPr>
    </w:p>
    <w:p w:rsidR="00D81119" w:rsidRDefault="00D81119" w:rsidP="00D81119">
      <w:pPr>
        <w:jc w:val="center"/>
      </w:pPr>
    </w:p>
    <w:p w:rsidR="00D81119" w:rsidRDefault="00D81119" w:rsidP="00D81119"/>
    <w:p w:rsidR="00D81119" w:rsidRDefault="00D81119" w:rsidP="00D81119"/>
    <w:p w:rsidR="00D81119" w:rsidRDefault="00D81119" w:rsidP="00D81119"/>
    <w:p w:rsidR="00D81119" w:rsidRDefault="00D81119" w:rsidP="00D81119"/>
    <w:p w:rsidR="00D81119" w:rsidRDefault="00D81119" w:rsidP="00D81119"/>
    <w:p w:rsidR="00D81119" w:rsidRDefault="00D81119" w:rsidP="00D81119"/>
    <w:p w:rsidR="00D81119" w:rsidRDefault="00D81119" w:rsidP="00D81119"/>
    <w:p w:rsidR="00D81119" w:rsidRDefault="00D81119" w:rsidP="00D81119"/>
    <w:p w:rsidR="00D81119" w:rsidRDefault="00D81119" w:rsidP="00D81119"/>
    <w:p w:rsidR="00D81119" w:rsidRPr="00D81119" w:rsidRDefault="00D81119" w:rsidP="00D81119">
      <w:pPr>
        <w:rPr>
          <w:sz w:val="24"/>
        </w:rPr>
      </w:pPr>
    </w:p>
    <w:p w:rsidR="00D81119" w:rsidRPr="00D81119" w:rsidRDefault="00D81119" w:rsidP="00D81119">
      <w:pPr>
        <w:rPr>
          <w:rFonts w:ascii="Times New Roman" w:hAnsi="Times New Roman" w:cs="Times New Roman"/>
          <w:sz w:val="24"/>
        </w:rPr>
      </w:pPr>
      <w:r w:rsidRPr="00D81119">
        <w:rPr>
          <w:rFonts w:ascii="Times New Roman" w:hAnsi="Times New Roman" w:cs="Times New Roman"/>
          <w:sz w:val="24"/>
        </w:rPr>
        <w:t>Catherine Weening, President and Publisher</w:t>
      </w:r>
    </w:p>
    <w:p w:rsidR="00BB6D7C" w:rsidRDefault="00EA4C61" w:rsidP="00D81119">
      <w:pPr>
        <w:rPr>
          <w:rFonts w:ascii="Times New Roman" w:hAnsi="Times New Roman" w:cs="Times New Roman"/>
          <w:sz w:val="24"/>
        </w:rPr>
        <w:sectPr w:rsidR="00BB6D7C" w:rsidSect="00BB6D7C">
          <w:headerReference w:type="default" r:id="rId8"/>
          <w:pgSz w:w="12240" w:h="15840"/>
          <w:pgMar w:top="1440" w:right="1440" w:bottom="1440" w:left="1440" w:header="720" w:footer="720" w:gutter="0"/>
          <w:pgNumType w:start="2"/>
          <w:cols w:space="720"/>
          <w:docGrid w:linePitch="360"/>
        </w:sectPr>
      </w:pPr>
      <w:r>
        <w:rPr>
          <w:rFonts w:ascii="Times New Roman" w:hAnsi="Times New Roman" w:cs="Times New Roman"/>
          <w:sz w:val="24"/>
        </w:rPr>
        <w:t>November 20</w:t>
      </w:r>
      <w:r w:rsidR="00D81119" w:rsidRPr="00D81119">
        <w:rPr>
          <w:rFonts w:ascii="Times New Roman" w:hAnsi="Times New Roman" w:cs="Times New Roman"/>
          <w:sz w:val="24"/>
        </w:rPr>
        <w:t>, 2015</w:t>
      </w:r>
    </w:p>
    <w:p w:rsidR="00EA4C61" w:rsidRDefault="00F07B88" w:rsidP="00C97428">
      <w:pPr>
        <w:spacing w:after="0" w:line="480" w:lineRule="auto"/>
        <w:rPr>
          <w:rFonts w:ascii="Times New Roman" w:hAnsi="Times New Roman" w:cs="Times New Roman"/>
          <w:sz w:val="24"/>
        </w:rPr>
      </w:pPr>
      <w:r>
        <w:rPr>
          <w:rFonts w:ascii="Times New Roman" w:hAnsi="Times New Roman" w:cs="Times New Roman"/>
          <w:b/>
          <w:sz w:val="24"/>
        </w:rPr>
        <w:lastRenderedPageBreak/>
        <w:t xml:space="preserve">Company </w:t>
      </w:r>
      <w:r w:rsidR="00EA4C61">
        <w:rPr>
          <w:rFonts w:ascii="Times New Roman" w:hAnsi="Times New Roman" w:cs="Times New Roman"/>
          <w:b/>
          <w:sz w:val="24"/>
        </w:rPr>
        <w:t>Background Information</w:t>
      </w:r>
    </w:p>
    <w:p w:rsidR="00EA4C61" w:rsidRDefault="00535D11" w:rsidP="00C97428">
      <w:pPr>
        <w:spacing w:after="0" w:line="480" w:lineRule="auto"/>
        <w:rPr>
          <w:rFonts w:ascii="Times New Roman" w:hAnsi="Times New Roman" w:cs="Times New Roman"/>
          <w:sz w:val="24"/>
        </w:rPr>
      </w:pPr>
      <w:r>
        <w:rPr>
          <w:rFonts w:ascii="Times New Roman" w:hAnsi="Times New Roman" w:cs="Times New Roman"/>
          <w:sz w:val="24"/>
        </w:rPr>
        <w:tab/>
      </w:r>
      <w:r w:rsidR="00EA4C61">
        <w:rPr>
          <w:rFonts w:ascii="Times New Roman" w:hAnsi="Times New Roman" w:cs="Times New Roman"/>
          <w:sz w:val="24"/>
        </w:rPr>
        <w:t xml:space="preserve">Founded in 2010, </w:t>
      </w:r>
      <w:r>
        <w:rPr>
          <w:rFonts w:ascii="Times New Roman" w:hAnsi="Times New Roman" w:cs="Times New Roman"/>
          <w:sz w:val="24"/>
        </w:rPr>
        <w:t xml:space="preserve">TBA Publishing is committed to bringing the best of middle grade and young adult fiction and memoir to </w:t>
      </w:r>
      <w:r w:rsidR="00F07B88">
        <w:rPr>
          <w:rFonts w:ascii="Times New Roman" w:hAnsi="Times New Roman" w:cs="Times New Roman"/>
          <w:sz w:val="24"/>
        </w:rPr>
        <w:t>as many readers as possible</w:t>
      </w:r>
      <w:r>
        <w:rPr>
          <w:rFonts w:ascii="Times New Roman" w:hAnsi="Times New Roman" w:cs="Times New Roman"/>
          <w:sz w:val="24"/>
        </w:rPr>
        <w:t>. We strive to publish the most diverse, high-quality books in both print and digital formats</w:t>
      </w:r>
      <w:r w:rsidR="00F07B88">
        <w:rPr>
          <w:rFonts w:ascii="Times New Roman" w:hAnsi="Times New Roman" w:cs="Times New Roman"/>
          <w:sz w:val="24"/>
        </w:rPr>
        <w:t xml:space="preserve"> that appeal to many different readers and to reflect the uncertainty, struggles, and triumphs of middle grade and young adult readers</w:t>
      </w:r>
      <w:r>
        <w:rPr>
          <w:rFonts w:ascii="Times New Roman" w:hAnsi="Times New Roman" w:cs="Times New Roman"/>
          <w:sz w:val="24"/>
        </w:rPr>
        <w:t xml:space="preserve">. </w:t>
      </w:r>
      <w:r w:rsidR="00EA4C61">
        <w:rPr>
          <w:rFonts w:ascii="Times New Roman" w:hAnsi="Times New Roman" w:cs="Times New Roman"/>
          <w:sz w:val="24"/>
        </w:rPr>
        <w:t xml:space="preserve">TBA only works on four books a season in order to ensure that each individual title gets as much attention as possible to produce the best </w:t>
      </w:r>
      <w:r w:rsidR="00F07B88">
        <w:rPr>
          <w:rFonts w:ascii="Times New Roman" w:hAnsi="Times New Roman" w:cs="Times New Roman"/>
          <w:sz w:val="24"/>
        </w:rPr>
        <w:t>books, the books our readers deserve</w:t>
      </w:r>
      <w:r w:rsidR="00EA4C61">
        <w:rPr>
          <w:rFonts w:ascii="Times New Roman" w:hAnsi="Times New Roman" w:cs="Times New Roman"/>
          <w:sz w:val="24"/>
        </w:rPr>
        <w:t>.</w:t>
      </w:r>
      <w:r w:rsidR="009D6910">
        <w:rPr>
          <w:rFonts w:ascii="Times New Roman" w:hAnsi="Times New Roman" w:cs="Times New Roman"/>
          <w:sz w:val="24"/>
        </w:rPr>
        <w:t xml:space="preserve"> TBA is proud to boast of many critically and commercially successful books written by celebrated authors, many of which have gone on to be reprinted and enjoyed by even more readers throughout the country and even the world.</w:t>
      </w:r>
    </w:p>
    <w:p w:rsidR="009D6910" w:rsidRDefault="009D6910" w:rsidP="00C97428">
      <w:pPr>
        <w:spacing w:after="0" w:line="480" w:lineRule="auto"/>
        <w:rPr>
          <w:rFonts w:ascii="Times New Roman" w:hAnsi="Times New Roman" w:cs="Times New Roman"/>
          <w:sz w:val="24"/>
        </w:rPr>
      </w:pPr>
      <w:r>
        <w:rPr>
          <w:rFonts w:ascii="Times New Roman" w:hAnsi="Times New Roman" w:cs="Times New Roman"/>
          <w:sz w:val="24"/>
        </w:rPr>
        <w:tab/>
        <w:t xml:space="preserve">Our books have found success in both print and digital editions. Being a publisher founded in the age of </w:t>
      </w:r>
      <w:proofErr w:type="spellStart"/>
      <w:r>
        <w:rPr>
          <w:rFonts w:ascii="Times New Roman" w:hAnsi="Times New Roman" w:cs="Times New Roman"/>
          <w:sz w:val="24"/>
        </w:rPr>
        <w:t>ebooks</w:t>
      </w:r>
      <w:proofErr w:type="spellEnd"/>
      <w:r>
        <w:rPr>
          <w:rFonts w:ascii="Times New Roman" w:hAnsi="Times New Roman" w:cs="Times New Roman"/>
          <w:sz w:val="24"/>
        </w:rPr>
        <w:t xml:space="preserve">, TBA has always offered </w:t>
      </w:r>
      <w:proofErr w:type="spellStart"/>
      <w:r>
        <w:rPr>
          <w:rFonts w:ascii="Times New Roman" w:hAnsi="Times New Roman" w:cs="Times New Roman"/>
          <w:sz w:val="24"/>
        </w:rPr>
        <w:t>ebook</w:t>
      </w:r>
      <w:proofErr w:type="spellEnd"/>
      <w:r>
        <w:rPr>
          <w:rFonts w:ascii="Times New Roman" w:hAnsi="Times New Roman" w:cs="Times New Roman"/>
          <w:sz w:val="24"/>
        </w:rPr>
        <w:t xml:space="preserve"> editions of all titles, meaning that digital books have always been in our blood. </w:t>
      </w:r>
      <w:r w:rsidR="004E0579">
        <w:rPr>
          <w:rFonts w:ascii="Times New Roman" w:hAnsi="Times New Roman" w:cs="Times New Roman"/>
          <w:sz w:val="24"/>
        </w:rPr>
        <w:t xml:space="preserve">We have never had to navigate any potentially messy transitions to digital, and we pride ourselves on our commitment to embracing new technology in the publishing industry. Our </w:t>
      </w:r>
      <w:proofErr w:type="spellStart"/>
      <w:r w:rsidR="004E0579">
        <w:rPr>
          <w:rFonts w:ascii="Times New Roman" w:hAnsi="Times New Roman" w:cs="Times New Roman"/>
          <w:sz w:val="24"/>
        </w:rPr>
        <w:t>ebooks</w:t>
      </w:r>
      <w:proofErr w:type="spellEnd"/>
      <w:r w:rsidR="004E0579">
        <w:rPr>
          <w:rFonts w:ascii="Times New Roman" w:hAnsi="Times New Roman" w:cs="Times New Roman"/>
          <w:sz w:val="24"/>
        </w:rPr>
        <w:t xml:space="preserve"> are seen in all major </w:t>
      </w:r>
      <w:proofErr w:type="spellStart"/>
      <w:r w:rsidR="004E0579">
        <w:rPr>
          <w:rFonts w:ascii="Times New Roman" w:hAnsi="Times New Roman" w:cs="Times New Roman"/>
          <w:sz w:val="24"/>
        </w:rPr>
        <w:t>ebook</w:t>
      </w:r>
      <w:proofErr w:type="spellEnd"/>
      <w:r w:rsidR="004E0579">
        <w:rPr>
          <w:rFonts w:ascii="Times New Roman" w:hAnsi="Times New Roman" w:cs="Times New Roman"/>
          <w:sz w:val="24"/>
        </w:rPr>
        <w:t xml:space="preserve"> marketplaces and can be bought on all major </w:t>
      </w:r>
      <w:proofErr w:type="spellStart"/>
      <w:r w:rsidR="004E0579">
        <w:rPr>
          <w:rFonts w:ascii="Times New Roman" w:hAnsi="Times New Roman" w:cs="Times New Roman"/>
          <w:sz w:val="24"/>
        </w:rPr>
        <w:t>ereaders</w:t>
      </w:r>
      <w:proofErr w:type="spellEnd"/>
      <w:r w:rsidR="004E0579">
        <w:rPr>
          <w:rFonts w:ascii="Times New Roman" w:hAnsi="Times New Roman" w:cs="Times New Roman"/>
          <w:sz w:val="24"/>
        </w:rPr>
        <w:t xml:space="preserve"> and </w:t>
      </w:r>
      <w:proofErr w:type="spellStart"/>
      <w:r w:rsidR="004E0579">
        <w:rPr>
          <w:rFonts w:ascii="Times New Roman" w:hAnsi="Times New Roman" w:cs="Times New Roman"/>
          <w:sz w:val="24"/>
        </w:rPr>
        <w:t>ereader</w:t>
      </w:r>
      <w:proofErr w:type="spellEnd"/>
      <w:r w:rsidR="004E0579">
        <w:rPr>
          <w:rFonts w:ascii="Times New Roman" w:hAnsi="Times New Roman" w:cs="Times New Roman"/>
          <w:sz w:val="24"/>
        </w:rPr>
        <w:t xml:space="preserve"> mobile and desktop applications. </w:t>
      </w:r>
    </w:p>
    <w:p w:rsidR="004E0579" w:rsidRDefault="004E0579" w:rsidP="00C97428">
      <w:pPr>
        <w:spacing w:after="0" w:line="480" w:lineRule="auto"/>
        <w:rPr>
          <w:rFonts w:ascii="Times New Roman" w:hAnsi="Times New Roman" w:cs="Times New Roman"/>
          <w:sz w:val="24"/>
        </w:rPr>
      </w:pPr>
      <w:r>
        <w:rPr>
          <w:rFonts w:ascii="Times New Roman" w:hAnsi="Times New Roman" w:cs="Times New Roman"/>
          <w:sz w:val="24"/>
        </w:rPr>
        <w:tab/>
        <w:t>Our print books are also easily accessible to consumers. They are sold online on popular book retailer websites, and in stores at independent and chain bookstores throughout</w:t>
      </w:r>
      <w:r w:rsidR="00F07B88">
        <w:rPr>
          <w:rFonts w:ascii="Times New Roman" w:hAnsi="Times New Roman" w:cs="Times New Roman"/>
          <w:sz w:val="24"/>
        </w:rPr>
        <w:t xml:space="preserve"> the United States</w:t>
      </w:r>
      <w:r>
        <w:rPr>
          <w:rFonts w:ascii="Times New Roman" w:hAnsi="Times New Roman" w:cs="Times New Roman"/>
          <w:sz w:val="24"/>
        </w:rPr>
        <w:t xml:space="preserve">. Print editions of our books have always generated a profit, much like their digital counterparts. </w:t>
      </w:r>
    </w:p>
    <w:p w:rsidR="004E0579" w:rsidRDefault="004E0579" w:rsidP="00C97428">
      <w:pPr>
        <w:spacing w:after="0" w:line="480" w:lineRule="auto"/>
        <w:rPr>
          <w:rFonts w:ascii="Times New Roman" w:hAnsi="Times New Roman" w:cs="Times New Roman"/>
          <w:sz w:val="24"/>
        </w:rPr>
      </w:pPr>
      <w:r>
        <w:rPr>
          <w:rFonts w:ascii="Times New Roman" w:hAnsi="Times New Roman" w:cs="Times New Roman"/>
          <w:sz w:val="24"/>
        </w:rPr>
        <w:tab/>
        <w:t xml:space="preserve">Advanced reader copies of major titles are distributed by our publicity department, adding to the number of products </w:t>
      </w:r>
      <w:r w:rsidR="00F07B88">
        <w:rPr>
          <w:rFonts w:ascii="Times New Roman" w:hAnsi="Times New Roman" w:cs="Times New Roman"/>
          <w:sz w:val="24"/>
        </w:rPr>
        <w:t>TBA Publishing produces.</w:t>
      </w:r>
      <w:r>
        <w:rPr>
          <w:rFonts w:ascii="Times New Roman" w:hAnsi="Times New Roman" w:cs="Times New Roman"/>
          <w:sz w:val="24"/>
        </w:rPr>
        <w:t xml:space="preserve"> </w:t>
      </w:r>
    </w:p>
    <w:p w:rsidR="009D6910" w:rsidRDefault="009D6910" w:rsidP="00C97428">
      <w:pPr>
        <w:spacing w:after="0" w:line="480" w:lineRule="auto"/>
        <w:rPr>
          <w:rFonts w:ascii="Times New Roman" w:hAnsi="Times New Roman" w:cs="Times New Roman"/>
          <w:sz w:val="24"/>
        </w:rPr>
      </w:pPr>
    </w:p>
    <w:p w:rsidR="009D6910" w:rsidRPr="009D6910" w:rsidRDefault="009D6910" w:rsidP="00C97428">
      <w:pPr>
        <w:spacing w:after="0" w:line="480" w:lineRule="auto"/>
        <w:rPr>
          <w:rFonts w:ascii="Times New Roman" w:hAnsi="Times New Roman" w:cs="Times New Roman"/>
          <w:sz w:val="24"/>
        </w:rPr>
      </w:pPr>
      <w:r>
        <w:rPr>
          <w:rFonts w:ascii="Times New Roman" w:hAnsi="Times New Roman" w:cs="Times New Roman"/>
          <w:b/>
          <w:sz w:val="24"/>
        </w:rPr>
        <w:lastRenderedPageBreak/>
        <w:t>Statement of Issue</w:t>
      </w:r>
    </w:p>
    <w:p w:rsidR="00535D11" w:rsidRDefault="00535D11" w:rsidP="00C97428">
      <w:pPr>
        <w:spacing w:after="0" w:line="480" w:lineRule="auto"/>
        <w:rPr>
          <w:rFonts w:ascii="Times New Roman" w:hAnsi="Times New Roman" w:cs="Times New Roman"/>
          <w:sz w:val="24"/>
        </w:rPr>
      </w:pPr>
      <w:r>
        <w:rPr>
          <w:rFonts w:ascii="Times New Roman" w:hAnsi="Times New Roman" w:cs="Times New Roman"/>
          <w:sz w:val="24"/>
        </w:rPr>
        <w:t>In order to maintain ou</w:t>
      </w:r>
      <w:r w:rsidR="003E085A">
        <w:rPr>
          <w:rFonts w:ascii="Times New Roman" w:hAnsi="Times New Roman" w:cs="Times New Roman"/>
          <w:sz w:val="24"/>
        </w:rPr>
        <w:t>r</w:t>
      </w:r>
      <w:r>
        <w:rPr>
          <w:rFonts w:ascii="Times New Roman" w:hAnsi="Times New Roman" w:cs="Times New Roman"/>
          <w:sz w:val="24"/>
        </w:rPr>
        <w:t xml:space="preserve"> </w:t>
      </w:r>
      <w:proofErr w:type="spellStart"/>
      <w:r>
        <w:rPr>
          <w:rFonts w:ascii="Times New Roman" w:hAnsi="Times New Roman" w:cs="Times New Roman"/>
          <w:sz w:val="24"/>
        </w:rPr>
        <w:t>frontlist</w:t>
      </w:r>
      <w:proofErr w:type="spellEnd"/>
      <w:r>
        <w:rPr>
          <w:rFonts w:ascii="Times New Roman" w:hAnsi="Times New Roman" w:cs="Times New Roman"/>
          <w:sz w:val="24"/>
        </w:rPr>
        <w:t xml:space="preserve"> and backlist, </w:t>
      </w:r>
      <w:r w:rsidR="00F07B88">
        <w:rPr>
          <w:rFonts w:ascii="Times New Roman" w:hAnsi="Times New Roman" w:cs="Times New Roman"/>
          <w:sz w:val="24"/>
        </w:rPr>
        <w:t>TBA Publishing</w:t>
      </w:r>
      <w:r>
        <w:rPr>
          <w:rFonts w:ascii="Times New Roman" w:hAnsi="Times New Roman" w:cs="Times New Roman"/>
          <w:sz w:val="24"/>
        </w:rPr>
        <w:t xml:space="preserve"> need</w:t>
      </w:r>
      <w:r w:rsidR="00F07B88">
        <w:rPr>
          <w:rFonts w:ascii="Times New Roman" w:hAnsi="Times New Roman" w:cs="Times New Roman"/>
          <w:sz w:val="24"/>
        </w:rPr>
        <w:t>s</w:t>
      </w:r>
      <w:r>
        <w:rPr>
          <w:rFonts w:ascii="Times New Roman" w:hAnsi="Times New Roman" w:cs="Times New Roman"/>
          <w:sz w:val="24"/>
        </w:rPr>
        <w:t xml:space="preserve"> to </w:t>
      </w:r>
      <w:r w:rsidR="001349BE">
        <w:rPr>
          <w:rFonts w:ascii="Times New Roman" w:hAnsi="Times New Roman" w:cs="Times New Roman"/>
          <w:sz w:val="24"/>
        </w:rPr>
        <w:t>be able to archive our prod</w:t>
      </w:r>
      <w:r w:rsidR="009D6910">
        <w:rPr>
          <w:rFonts w:ascii="Times New Roman" w:hAnsi="Times New Roman" w:cs="Times New Roman"/>
          <w:sz w:val="24"/>
        </w:rPr>
        <w:t xml:space="preserve">ucts in a way that is easily </w:t>
      </w:r>
      <w:r w:rsidR="001349BE">
        <w:rPr>
          <w:rFonts w:ascii="Times New Roman" w:hAnsi="Times New Roman" w:cs="Times New Roman"/>
          <w:sz w:val="24"/>
        </w:rPr>
        <w:t>access</w:t>
      </w:r>
      <w:r w:rsidR="009D6910">
        <w:rPr>
          <w:rFonts w:ascii="Times New Roman" w:hAnsi="Times New Roman" w:cs="Times New Roman"/>
          <w:sz w:val="24"/>
        </w:rPr>
        <w:t>ed</w:t>
      </w:r>
      <w:r w:rsidR="001349BE">
        <w:rPr>
          <w:rFonts w:ascii="Times New Roman" w:hAnsi="Times New Roman" w:cs="Times New Roman"/>
          <w:sz w:val="24"/>
        </w:rPr>
        <w:t xml:space="preserve"> and update</w:t>
      </w:r>
      <w:r w:rsidR="009D6910">
        <w:rPr>
          <w:rFonts w:ascii="Times New Roman" w:hAnsi="Times New Roman" w:cs="Times New Roman"/>
          <w:sz w:val="24"/>
        </w:rPr>
        <w:t>d</w:t>
      </w:r>
      <w:r w:rsidR="001349BE">
        <w:rPr>
          <w:rFonts w:ascii="Times New Roman" w:hAnsi="Times New Roman" w:cs="Times New Roman"/>
          <w:sz w:val="24"/>
        </w:rPr>
        <w:t xml:space="preserve">, while also ensuring that an investment into a storage option will pay off by being </w:t>
      </w:r>
      <w:r w:rsidR="00F07B88">
        <w:rPr>
          <w:rFonts w:ascii="Times New Roman" w:hAnsi="Times New Roman" w:cs="Times New Roman"/>
          <w:sz w:val="24"/>
        </w:rPr>
        <w:t xml:space="preserve">high-quality and </w:t>
      </w:r>
      <w:r w:rsidR="001349BE">
        <w:rPr>
          <w:rFonts w:ascii="Times New Roman" w:hAnsi="Times New Roman" w:cs="Times New Roman"/>
          <w:sz w:val="24"/>
        </w:rPr>
        <w:t xml:space="preserve">long-lasting. </w:t>
      </w:r>
    </w:p>
    <w:p w:rsidR="00C97428" w:rsidRDefault="00F07B88" w:rsidP="00F07B88">
      <w:pPr>
        <w:spacing w:after="0" w:line="480" w:lineRule="auto"/>
        <w:rPr>
          <w:rFonts w:ascii="Times New Roman" w:hAnsi="Times New Roman" w:cs="Times New Roman"/>
          <w:sz w:val="24"/>
        </w:rPr>
      </w:pPr>
      <w:r>
        <w:rPr>
          <w:rFonts w:ascii="Times New Roman" w:hAnsi="Times New Roman" w:cs="Times New Roman"/>
          <w:sz w:val="24"/>
        </w:rPr>
        <w:tab/>
        <w:t>All titles have prin</w:t>
      </w:r>
      <w:r w:rsidR="006141EF">
        <w:rPr>
          <w:rFonts w:ascii="Times New Roman" w:hAnsi="Times New Roman" w:cs="Times New Roman"/>
          <w:sz w:val="24"/>
        </w:rPr>
        <w:t xml:space="preserve">t </w:t>
      </w:r>
      <w:r>
        <w:rPr>
          <w:rFonts w:ascii="Times New Roman" w:hAnsi="Times New Roman" w:cs="Times New Roman"/>
          <w:sz w:val="24"/>
        </w:rPr>
        <w:t xml:space="preserve">and digital editions. </w:t>
      </w:r>
      <w:r w:rsidR="006141EF">
        <w:rPr>
          <w:rFonts w:ascii="Times New Roman" w:hAnsi="Times New Roman" w:cs="Times New Roman"/>
          <w:sz w:val="24"/>
        </w:rPr>
        <w:t xml:space="preserve">Most titles have paperback formats in addition to jacketed hardcover ones. Therefore, each title has at least jacket proofs, jacket art, case specs, interior proofs, interior art if applicable, and </w:t>
      </w:r>
      <w:proofErr w:type="spellStart"/>
      <w:r w:rsidR="006141EF">
        <w:rPr>
          <w:rFonts w:ascii="Times New Roman" w:hAnsi="Times New Roman" w:cs="Times New Roman"/>
          <w:sz w:val="24"/>
        </w:rPr>
        <w:t>ebook</w:t>
      </w:r>
      <w:proofErr w:type="spellEnd"/>
      <w:r w:rsidR="006141EF">
        <w:rPr>
          <w:rFonts w:ascii="Times New Roman" w:hAnsi="Times New Roman" w:cs="Times New Roman"/>
          <w:sz w:val="24"/>
        </w:rPr>
        <w:t xml:space="preserve"> files—usually </w:t>
      </w:r>
      <w:proofErr w:type="spellStart"/>
      <w:r w:rsidR="006141EF">
        <w:rPr>
          <w:rFonts w:ascii="Times New Roman" w:hAnsi="Times New Roman" w:cs="Times New Roman"/>
          <w:sz w:val="24"/>
        </w:rPr>
        <w:t>ePub</w:t>
      </w:r>
      <w:proofErr w:type="spellEnd"/>
      <w:r w:rsidR="006141EF">
        <w:rPr>
          <w:rFonts w:ascii="Times New Roman" w:hAnsi="Times New Roman" w:cs="Times New Roman"/>
          <w:sz w:val="24"/>
        </w:rPr>
        <w:t xml:space="preserve"> and </w:t>
      </w:r>
      <w:proofErr w:type="spellStart"/>
      <w:r w:rsidR="006141EF">
        <w:rPr>
          <w:rFonts w:ascii="Times New Roman" w:hAnsi="Times New Roman" w:cs="Times New Roman"/>
          <w:sz w:val="24"/>
        </w:rPr>
        <w:t>Mobi</w:t>
      </w:r>
      <w:proofErr w:type="spellEnd"/>
      <w:r w:rsidR="006141EF">
        <w:rPr>
          <w:rFonts w:ascii="Times New Roman" w:hAnsi="Times New Roman" w:cs="Times New Roman"/>
          <w:sz w:val="24"/>
        </w:rPr>
        <w:t xml:space="preserve"> files. Many also have paperback cover proofs, cover art, paperback interior proofs, and—if applicable—interior art. Consequently, TBA Publishing requires a storage system that can house a myriad of files.</w:t>
      </w:r>
    </w:p>
    <w:p w:rsidR="00BC769B" w:rsidRDefault="00BC769B" w:rsidP="00C97428">
      <w:pPr>
        <w:spacing w:after="0" w:line="480" w:lineRule="auto"/>
        <w:rPr>
          <w:rFonts w:ascii="Times New Roman" w:hAnsi="Times New Roman" w:cs="Times New Roman"/>
          <w:sz w:val="24"/>
        </w:rPr>
      </w:pPr>
      <w:r>
        <w:rPr>
          <w:rFonts w:ascii="Times New Roman" w:hAnsi="Times New Roman" w:cs="Times New Roman"/>
          <w:sz w:val="24"/>
        </w:rPr>
        <w:tab/>
        <w:t xml:space="preserve">Our titles are all 1C, and so they are not too complex. The most complex aspects of our products are jacket and cover art and chapter header art. </w:t>
      </w:r>
      <w:r w:rsidR="005B7D40">
        <w:rPr>
          <w:rFonts w:ascii="Times New Roman" w:hAnsi="Times New Roman" w:cs="Times New Roman"/>
          <w:sz w:val="24"/>
        </w:rPr>
        <w:t>Files are repurposed for reprint purposes, or if a series style needs specific sets of art from earlier books in the serie</w:t>
      </w:r>
      <w:r w:rsidR="00F07B88">
        <w:rPr>
          <w:rFonts w:ascii="Times New Roman" w:hAnsi="Times New Roman" w:cs="Times New Roman"/>
          <w:sz w:val="24"/>
        </w:rPr>
        <w:t>s. Right now we will have sixty books archived by the end of 2015.</w:t>
      </w:r>
      <w:r w:rsidR="005B7D40">
        <w:rPr>
          <w:rFonts w:ascii="Times New Roman" w:hAnsi="Times New Roman" w:cs="Times New Roman"/>
          <w:sz w:val="24"/>
        </w:rPr>
        <w:t xml:space="preserve"> Currently, we will archive twelve books a year, four for each season. </w:t>
      </w:r>
    </w:p>
    <w:p w:rsidR="00AE6C5F" w:rsidRDefault="00AE6C5F" w:rsidP="00C97428">
      <w:pPr>
        <w:spacing w:after="0" w:line="480" w:lineRule="auto"/>
        <w:rPr>
          <w:rFonts w:ascii="Times New Roman" w:hAnsi="Times New Roman" w:cs="Times New Roman"/>
          <w:sz w:val="24"/>
        </w:rPr>
      </w:pPr>
      <w:r>
        <w:rPr>
          <w:rFonts w:ascii="Times New Roman" w:hAnsi="Times New Roman" w:cs="Times New Roman"/>
          <w:sz w:val="24"/>
        </w:rPr>
        <w:tab/>
        <w:t>Because TBA is still young, we want to keep all titles we now have, rather than purging anything.</w:t>
      </w:r>
    </w:p>
    <w:p w:rsidR="006141EF" w:rsidRDefault="006141EF" w:rsidP="00C97428">
      <w:pPr>
        <w:spacing w:after="0" w:line="480" w:lineRule="auto"/>
        <w:rPr>
          <w:rFonts w:ascii="Times New Roman" w:hAnsi="Times New Roman" w:cs="Times New Roman"/>
          <w:sz w:val="24"/>
        </w:rPr>
      </w:pPr>
    </w:p>
    <w:p w:rsidR="006141EF" w:rsidRDefault="006141EF" w:rsidP="00C97428">
      <w:pPr>
        <w:spacing w:after="0" w:line="480" w:lineRule="auto"/>
        <w:rPr>
          <w:rFonts w:ascii="Times New Roman" w:hAnsi="Times New Roman" w:cs="Times New Roman"/>
          <w:b/>
          <w:sz w:val="24"/>
        </w:rPr>
      </w:pPr>
      <w:r>
        <w:rPr>
          <w:rFonts w:ascii="Times New Roman" w:hAnsi="Times New Roman" w:cs="Times New Roman"/>
          <w:b/>
          <w:sz w:val="24"/>
        </w:rPr>
        <w:t>Research of Solutions</w:t>
      </w:r>
    </w:p>
    <w:p w:rsidR="00D11785" w:rsidRDefault="00D11785" w:rsidP="00C97428">
      <w:pPr>
        <w:spacing w:after="0" w:line="480" w:lineRule="auto"/>
        <w:rPr>
          <w:rFonts w:ascii="Times New Roman" w:hAnsi="Times New Roman" w:cs="Times New Roman"/>
          <w:sz w:val="24"/>
        </w:rPr>
      </w:pPr>
      <w:r>
        <w:rPr>
          <w:rFonts w:ascii="Times New Roman" w:hAnsi="Times New Roman" w:cs="Times New Roman"/>
          <w:sz w:val="24"/>
        </w:rPr>
        <w:tab/>
        <w:t>The first possible solution that was researched was North Plains’ Telescope. It is not meant f</w:t>
      </w:r>
      <w:r w:rsidR="00202B46">
        <w:rPr>
          <w:rFonts w:ascii="Times New Roman" w:hAnsi="Times New Roman" w:cs="Times New Roman"/>
          <w:sz w:val="24"/>
        </w:rPr>
        <w:t xml:space="preserve">or publishers exclusively, but </w:t>
      </w:r>
      <w:r>
        <w:rPr>
          <w:rFonts w:ascii="Times New Roman" w:hAnsi="Times New Roman" w:cs="Times New Roman"/>
          <w:sz w:val="24"/>
        </w:rPr>
        <w:t>i</w:t>
      </w:r>
      <w:r w:rsidR="00202B46">
        <w:rPr>
          <w:rFonts w:ascii="Times New Roman" w:hAnsi="Times New Roman" w:cs="Times New Roman"/>
          <w:sz w:val="24"/>
        </w:rPr>
        <w:t>t</w:t>
      </w:r>
      <w:r>
        <w:rPr>
          <w:rFonts w:ascii="Times New Roman" w:hAnsi="Times New Roman" w:cs="Times New Roman"/>
          <w:sz w:val="24"/>
        </w:rPr>
        <w:t xml:space="preserve"> can be used by book publishers. For example, HarperCollins is a client.</w:t>
      </w:r>
    </w:p>
    <w:p w:rsidR="00D11785" w:rsidRDefault="00D11785" w:rsidP="00C97428">
      <w:pPr>
        <w:spacing w:after="0" w:line="480" w:lineRule="auto"/>
        <w:rPr>
          <w:rFonts w:ascii="Times New Roman" w:hAnsi="Times New Roman" w:cs="Times New Roman"/>
          <w:sz w:val="24"/>
        </w:rPr>
      </w:pPr>
      <w:r>
        <w:rPr>
          <w:rFonts w:ascii="Times New Roman" w:hAnsi="Times New Roman" w:cs="Times New Roman"/>
          <w:sz w:val="24"/>
        </w:rPr>
        <w:lastRenderedPageBreak/>
        <w:tab/>
        <w:t>Telescope appears to be made for larger organizations. However, this might work as an advantage given that we want TBA to grow. We can grow into Telescope. That being said, such a big solution may lead to big costs that can more easily be covered by bigger presses. As for the product itself, Telescope categorizes files by type, which is useful for the plethora of files we often have for each title. North</w:t>
      </w:r>
      <w:r w:rsidR="00202B46">
        <w:rPr>
          <w:rFonts w:ascii="Times New Roman" w:hAnsi="Times New Roman" w:cs="Times New Roman"/>
          <w:sz w:val="24"/>
        </w:rPr>
        <w:t xml:space="preserve"> </w:t>
      </w:r>
      <w:r>
        <w:rPr>
          <w:rFonts w:ascii="Times New Roman" w:hAnsi="Times New Roman" w:cs="Times New Roman"/>
          <w:sz w:val="24"/>
        </w:rPr>
        <w:t>Plains emphasizes the use of advanced metadata for this product, which will lead to easier searches. It has an open architecture for easy integration into current existing systems, and it offers the option of on-site or cloud storage. Cloud storage will probably lead to lower maintenance costs as opposed to buying and then using in-house servers. Telescope’s possible high costs may balance out with fewer servers needed to run TBA.</w:t>
      </w:r>
    </w:p>
    <w:p w:rsidR="006835BD" w:rsidRDefault="00D11785" w:rsidP="00C97428">
      <w:pPr>
        <w:spacing w:after="0" w:line="480" w:lineRule="auto"/>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BiblioDAM</w:t>
      </w:r>
      <w:proofErr w:type="spellEnd"/>
      <w:r>
        <w:rPr>
          <w:rFonts w:ascii="Times New Roman" w:hAnsi="Times New Roman" w:cs="Times New Roman"/>
          <w:sz w:val="24"/>
        </w:rPr>
        <w:t xml:space="preserve"> by </w:t>
      </w:r>
      <w:proofErr w:type="spellStart"/>
      <w:r>
        <w:rPr>
          <w:rFonts w:ascii="Times New Roman" w:hAnsi="Times New Roman" w:cs="Times New Roman"/>
          <w:sz w:val="24"/>
        </w:rPr>
        <w:t>Virtusales</w:t>
      </w:r>
      <w:proofErr w:type="spellEnd"/>
      <w:r>
        <w:rPr>
          <w:rFonts w:ascii="Times New Roman" w:hAnsi="Times New Roman" w:cs="Times New Roman"/>
          <w:sz w:val="24"/>
        </w:rPr>
        <w:t xml:space="preserve"> is another possibility. It is made specifically for book publishers, so we would be working with a company which knows our industry. They take consultations for specific needs, which means they can take TBA’s smaller scale into account. As for </w:t>
      </w:r>
      <w:proofErr w:type="spellStart"/>
      <w:r>
        <w:rPr>
          <w:rFonts w:ascii="Times New Roman" w:hAnsi="Times New Roman" w:cs="Times New Roman"/>
          <w:sz w:val="24"/>
        </w:rPr>
        <w:t>BibliDAM</w:t>
      </w:r>
      <w:proofErr w:type="spellEnd"/>
      <w:r>
        <w:rPr>
          <w:rFonts w:ascii="Times New Roman" w:hAnsi="Times New Roman" w:cs="Times New Roman"/>
          <w:sz w:val="24"/>
        </w:rPr>
        <w:t xml:space="preserve"> itself, it is possible to share assets with others, such </w:t>
      </w:r>
      <w:r w:rsidR="00202B46">
        <w:rPr>
          <w:rFonts w:ascii="Times New Roman" w:hAnsi="Times New Roman" w:cs="Times New Roman"/>
          <w:sz w:val="24"/>
        </w:rPr>
        <w:t xml:space="preserve">as </w:t>
      </w:r>
      <w:r>
        <w:rPr>
          <w:rFonts w:ascii="Times New Roman" w:hAnsi="Times New Roman" w:cs="Times New Roman"/>
          <w:sz w:val="24"/>
        </w:rPr>
        <w:t xml:space="preserve">manufacturers. Digital rights can also be managed with </w:t>
      </w:r>
      <w:proofErr w:type="spellStart"/>
      <w:r>
        <w:rPr>
          <w:rFonts w:ascii="Times New Roman" w:hAnsi="Times New Roman" w:cs="Times New Roman"/>
          <w:sz w:val="24"/>
        </w:rPr>
        <w:t>BiblioDAM</w:t>
      </w:r>
      <w:proofErr w:type="spellEnd"/>
      <w:r>
        <w:rPr>
          <w:rFonts w:ascii="Times New Roman" w:hAnsi="Times New Roman" w:cs="Times New Roman"/>
          <w:sz w:val="24"/>
        </w:rPr>
        <w:t xml:space="preserve">, and </w:t>
      </w:r>
      <w:proofErr w:type="spellStart"/>
      <w:r>
        <w:rPr>
          <w:rFonts w:ascii="Times New Roman" w:hAnsi="Times New Roman" w:cs="Times New Roman"/>
          <w:sz w:val="24"/>
        </w:rPr>
        <w:t>Virtusales</w:t>
      </w:r>
      <w:proofErr w:type="spellEnd"/>
      <w:r>
        <w:rPr>
          <w:rFonts w:ascii="Times New Roman" w:hAnsi="Times New Roman" w:cs="Times New Roman"/>
          <w:sz w:val="24"/>
        </w:rPr>
        <w:t xml:space="preserve"> mentions social media specifically when explaining what can be stored in this DAM system. It can also be integrated into existing networks, even if said network is not using </w:t>
      </w:r>
      <w:proofErr w:type="spellStart"/>
      <w:r>
        <w:rPr>
          <w:rFonts w:ascii="Times New Roman" w:hAnsi="Times New Roman" w:cs="Times New Roman"/>
          <w:sz w:val="24"/>
        </w:rPr>
        <w:t>BiblioSuite</w:t>
      </w:r>
      <w:proofErr w:type="spellEnd"/>
      <w:r>
        <w:rPr>
          <w:rFonts w:ascii="Times New Roman" w:hAnsi="Times New Roman" w:cs="Times New Roman"/>
          <w:sz w:val="24"/>
        </w:rPr>
        <w:t xml:space="preserve">, </w:t>
      </w:r>
      <w:proofErr w:type="spellStart"/>
      <w:r>
        <w:rPr>
          <w:rFonts w:ascii="Times New Roman" w:hAnsi="Times New Roman" w:cs="Times New Roman"/>
          <w:sz w:val="24"/>
        </w:rPr>
        <w:t>Virtusales</w:t>
      </w:r>
      <w:proofErr w:type="spellEnd"/>
      <w:r>
        <w:rPr>
          <w:rFonts w:ascii="Times New Roman" w:hAnsi="Times New Roman" w:cs="Times New Roman"/>
          <w:sz w:val="24"/>
        </w:rPr>
        <w:t>’ full system for book publisher</w:t>
      </w:r>
      <w:r w:rsidR="00202B46">
        <w:rPr>
          <w:rFonts w:ascii="Times New Roman" w:hAnsi="Times New Roman" w:cs="Times New Roman"/>
          <w:sz w:val="24"/>
        </w:rPr>
        <w:t>s</w:t>
      </w:r>
      <w:r>
        <w:rPr>
          <w:rFonts w:ascii="Times New Roman" w:hAnsi="Times New Roman" w:cs="Times New Roman"/>
          <w:sz w:val="24"/>
        </w:rPr>
        <w:t xml:space="preserve"> to manager content and workflow. However, it is unclear where assets are being stored. It is not stated on the website if assets are stored on-site, in a </w:t>
      </w:r>
      <w:proofErr w:type="spellStart"/>
      <w:r>
        <w:rPr>
          <w:rFonts w:ascii="Times New Roman" w:hAnsi="Times New Roman" w:cs="Times New Roman"/>
          <w:sz w:val="24"/>
        </w:rPr>
        <w:t>Virtusales</w:t>
      </w:r>
      <w:proofErr w:type="spellEnd"/>
      <w:r>
        <w:rPr>
          <w:rFonts w:ascii="Times New Roman" w:hAnsi="Times New Roman" w:cs="Times New Roman"/>
          <w:sz w:val="24"/>
        </w:rPr>
        <w:t xml:space="preserve"> facility, or in cloud storage.</w:t>
      </w:r>
    </w:p>
    <w:p w:rsidR="00D11785" w:rsidRDefault="006835BD" w:rsidP="00C97428">
      <w:pPr>
        <w:spacing w:after="0" w:line="480" w:lineRule="auto"/>
        <w:rPr>
          <w:rFonts w:ascii="Times New Roman" w:hAnsi="Times New Roman" w:cs="Times New Roman"/>
          <w:sz w:val="24"/>
        </w:rPr>
      </w:pPr>
      <w:r>
        <w:rPr>
          <w:rFonts w:ascii="Times New Roman" w:hAnsi="Times New Roman" w:cs="Times New Roman"/>
          <w:sz w:val="24"/>
        </w:rPr>
        <w:tab/>
        <w:t xml:space="preserve">We also looked at Klopotek’s Software as a Service. Klopotek listed this service as ideal for smaller publishers and no on-site servers are needed. Instead, this software is Internet-based and on demand. This means that once the software is downloaded and the account set up, TBA could start using the system immediately. A monthly, fixed price is charger per user and assets </w:t>
      </w:r>
      <w:r>
        <w:rPr>
          <w:rFonts w:ascii="Times New Roman" w:hAnsi="Times New Roman" w:cs="Times New Roman"/>
          <w:sz w:val="24"/>
        </w:rPr>
        <w:lastRenderedPageBreak/>
        <w:t xml:space="preserve">are stored in Klopotek servers in New Jersey and Berlin. Security and back-up recovery plans are emphasized. </w:t>
      </w:r>
      <w:r w:rsidR="00202B46">
        <w:rPr>
          <w:rFonts w:ascii="Times New Roman" w:hAnsi="Times New Roman" w:cs="Times New Roman"/>
          <w:sz w:val="24"/>
        </w:rPr>
        <w:t>Because it is an easy download, the transition would be seamless, and paying by user would help us grow with the software.</w:t>
      </w:r>
      <w:r w:rsidR="002F17E4">
        <w:rPr>
          <w:rFonts w:ascii="Times New Roman" w:hAnsi="Times New Roman" w:cs="Times New Roman"/>
          <w:sz w:val="24"/>
        </w:rPr>
        <w:t xml:space="preserve"> Like the other possible solutions, Software as a Service provides ways to share assets with others. </w:t>
      </w:r>
    </w:p>
    <w:p w:rsidR="00202B46" w:rsidRPr="00D11785" w:rsidRDefault="00202B46" w:rsidP="00C97428">
      <w:pPr>
        <w:spacing w:after="0" w:line="480" w:lineRule="auto"/>
        <w:rPr>
          <w:rFonts w:ascii="Times New Roman" w:hAnsi="Times New Roman" w:cs="Times New Roman"/>
          <w:sz w:val="24"/>
        </w:rPr>
      </w:pPr>
    </w:p>
    <w:p w:rsidR="001C7310" w:rsidRDefault="001570B2" w:rsidP="00C97428">
      <w:pPr>
        <w:spacing w:after="0" w:line="480" w:lineRule="auto"/>
        <w:rPr>
          <w:rFonts w:ascii="Times New Roman" w:hAnsi="Times New Roman" w:cs="Times New Roman"/>
          <w:b/>
          <w:sz w:val="24"/>
        </w:rPr>
      </w:pPr>
      <w:r>
        <w:rPr>
          <w:rFonts w:ascii="Times New Roman" w:hAnsi="Times New Roman" w:cs="Times New Roman"/>
          <w:b/>
          <w:sz w:val="24"/>
        </w:rPr>
        <w:t>Conclusion/ Recommended Course of Action</w:t>
      </w:r>
    </w:p>
    <w:p w:rsidR="00202B46" w:rsidRDefault="00202B46" w:rsidP="00C97428">
      <w:pPr>
        <w:spacing w:after="0" w:line="480" w:lineRule="auto"/>
        <w:rPr>
          <w:rFonts w:ascii="Times New Roman" w:hAnsi="Times New Roman" w:cs="Times New Roman"/>
          <w:sz w:val="24"/>
        </w:rPr>
      </w:pPr>
      <w:r>
        <w:rPr>
          <w:rFonts w:ascii="Times New Roman" w:hAnsi="Times New Roman" w:cs="Times New Roman"/>
          <w:sz w:val="24"/>
        </w:rPr>
        <w:tab/>
        <w:t xml:space="preserve">All three products have their pros and cons, but the best one for TBA’s needs is Klopotek’s Software as </w:t>
      </w:r>
      <w:r w:rsidR="002F17E4">
        <w:rPr>
          <w:rFonts w:ascii="Times New Roman" w:hAnsi="Times New Roman" w:cs="Times New Roman"/>
          <w:sz w:val="24"/>
        </w:rPr>
        <w:t xml:space="preserve">a </w:t>
      </w:r>
      <w:r>
        <w:rPr>
          <w:rFonts w:ascii="Times New Roman" w:hAnsi="Times New Roman" w:cs="Times New Roman"/>
          <w:sz w:val="24"/>
        </w:rPr>
        <w:t>Service. We would not need</w:t>
      </w:r>
      <w:r w:rsidR="00355E85">
        <w:rPr>
          <w:rFonts w:ascii="Times New Roman" w:hAnsi="Times New Roman" w:cs="Times New Roman"/>
          <w:sz w:val="24"/>
        </w:rPr>
        <w:t xml:space="preserve"> to store anything on-site, yet we could</w:t>
      </w:r>
      <w:r>
        <w:rPr>
          <w:rFonts w:ascii="Times New Roman" w:hAnsi="Times New Roman" w:cs="Times New Roman"/>
          <w:sz w:val="24"/>
        </w:rPr>
        <w:t xml:space="preserve"> still access everything easily. The transition would be effortless, and it is suggested for our size specifically, though it is flexible enough to grow with us. </w:t>
      </w:r>
      <w:r w:rsidR="002F17E4">
        <w:rPr>
          <w:rFonts w:ascii="Times New Roman" w:hAnsi="Times New Roman" w:cs="Times New Roman"/>
          <w:sz w:val="24"/>
        </w:rPr>
        <w:t xml:space="preserve">Because it is an Internet-based software, updates are administered by Klopotek easily, meaning that our work would not get interrupted by server updates or the like and our storage would have a longer shelf life. </w:t>
      </w:r>
    </w:p>
    <w:p w:rsidR="002F17E4" w:rsidRPr="00202B46" w:rsidRDefault="002F17E4" w:rsidP="00C97428">
      <w:pPr>
        <w:spacing w:after="0" w:line="480" w:lineRule="auto"/>
        <w:rPr>
          <w:rFonts w:ascii="Times New Roman" w:hAnsi="Times New Roman" w:cs="Times New Roman"/>
          <w:sz w:val="24"/>
        </w:rPr>
      </w:pPr>
      <w:r>
        <w:rPr>
          <w:rFonts w:ascii="Times New Roman" w:hAnsi="Times New Roman" w:cs="Times New Roman"/>
          <w:sz w:val="24"/>
        </w:rPr>
        <w:tab/>
        <w:t xml:space="preserve">Overall, Klopotek allows TBA Publishing to store our wonderful products with little or no obstacles. </w:t>
      </w:r>
      <w:bookmarkStart w:id="0" w:name="_GoBack"/>
      <w:bookmarkEnd w:id="0"/>
    </w:p>
    <w:p w:rsidR="001C7310" w:rsidRDefault="001C7310">
      <w:pPr>
        <w:rPr>
          <w:rFonts w:ascii="Times New Roman" w:hAnsi="Times New Roman" w:cs="Times New Roman"/>
          <w:b/>
          <w:sz w:val="24"/>
        </w:rPr>
      </w:pPr>
      <w:r>
        <w:rPr>
          <w:rFonts w:ascii="Times New Roman" w:hAnsi="Times New Roman" w:cs="Times New Roman"/>
          <w:b/>
          <w:sz w:val="24"/>
        </w:rPr>
        <w:br w:type="page"/>
      </w:r>
    </w:p>
    <w:p w:rsidR="001570B2" w:rsidRDefault="001C7310" w:rsidP="00C97428">
      <w:pPr>
        <w:spacing w:after="0" w:line="480" w:lineRule="auto"/>
        <w:rPr>
          <w:rFonts w:ascii="Times New Roman" w:hAnsi="Times New Roman" w:cs="Times New Roman"/>
          <w:sz w:val="24"/>
        </w:rPr>
      </w:pPr>
      <w:r>
        <w:rPr>
          <w:rFonts w:ascii="Times New Roman" w:hAnsi="Times New Roman" w:cs="Times New Roman"/>
          <w:b/>
          <w:sz w:val="24"/>
        </w:rPr>
        <w:lastRenderedPageBreak/>
        <w:t>Sources</w:t>
      </w:r>
    </w:p>
    <w:p w:rsidR="001C7310" w:rsidRDefault="001C7310" w:rsidP="00C97428">
      <w:pPr>
        <w:spacing w:after="0" w:line="480" w:lineRule="auto"/>
        <w:rPr>
          <w:rFonts w:ascii="Times New Roman" w:hAnsi="Times New Roman" w:cs="Times New Roman"/>
          <w:sz w:val="24"/>
        </w:rPr>
      </w:pPr>
      <w:r w:rsidRPr="001C7310">
        <w:rPr>
          <w:rFonts w:ascii="Times New Roman" w:hAnsi="Times New Roman" w:cs="Times New Roman"/>
          <w:sz w:val="24"/>
        </w:rPr>
        <w:t>"</w:t>
      </w:r>
      <w:proofErr w:type="spellStart"/>
      <w:r w:rsidRPr="001C7310">
        <w:rPr>
          <w:rFonts w:ascii="Times New Roman" w:hAnsi="Times New Roman" w:cs="Times New Roman"/>
          <w:sz w:val="24"/>
        </w:rPr>
        <w:t>BiblioDAM</w:t>
      </w:r>
      <w:proofErr w:type="spellEnd"/>
      <w:r w:rsidRPr="001C7310">
        <w:rPr>
          <w:rFonts w:ascii="Times New Roman" w:hAnsi="Times New Roman" w:cs="Times New Roman"/>
          <w:sz w:val="24"/>
        </w:rPr>
        <w:t xml:space="preserve"> - </w:t>
      </w:r>
      <w:proofErr w:type="spellStart"/>
      <w:r w:rsidRPr="001C7310">
        <w:rPr>
          <w:rFonts w:ascii="Times New Roman" w:hAnsi="Times New Roman" w:cs="Times New Roman"/>
          <w:sz w:val="24"/>
        </w:rPr>
        <w:t>Virtusales</w:t>
      </w:r>
      <w:proofErr w:type="spellEnd"/>
      <w:r w:rsidRPr="001C7310">
        <w:rPr>
          <w:rFonts w:ascii="Times New Roman" w:hAnsi="Times New Roman" w:cs="Times New Roman"/>
          <w:sz w:val="24"/>
        </w:rPr>
        <w:t xml:space="preserve"> Publishing Solutions." </w:t>
      </w:r>
      <w:proofErr w:type="spellStart"/>
      <w:r w:rsidRPr="001C7310">
        <w:rPr>
          <w:rFonts w:ascii="Times New Roman" w:hAnsi="Times New Roman" w:cs="Times New Roman"/>
          <w:i/>
          <w:sz w:val="24"/>
        </w:rPr>
        <w:t>Virtusales</w:t>
      </w:r>
      <w:proofErr w:type="spellEnd"/>
      <w:r w:rsidRPr="001C7310">
        <w:rPr>
          <w:rFonts w:ascii="Times New Roman" w:hAnsi="Times New Roman" w:cs="Times New Roman"/>
          <w:i/>
          <w:sz w:val="24"/>
        </w:rPr>
        <w:t xml:space="preserve"> Publishing Solutions</w:t>
      </w:r>
      <w:r w:rsidRPr="001C7310">
        <w:rPr>
          <w:rFonts w:ascii="Times New Roman" w:hAnsi="Times New Roman" w:cs="Times New Roman"/>
          <w:sz w:val="24"/>
        </w:rPr>
        <w:t xml:space="preserve">. </w:t>
      </w:r>
      <w:proofErr w:type="spellStart"/>
      <w:proofErr w:type="gramStart"/>
      <w:r w:rsidRPr="001C7310">
        <w:rPr>
          <w:rFonts w:ascii="Times New Roman" w:hAnsi="Times New Roman" w:cs="Times New Roman"/>
          <w:sz w:val="24"/>
        </w:rPr>
        <w:t>N.p</w:t>
      </w:r>
      <w:proofErr w:type="spellEnd"/>
      <w:proofErr w:type="gramEnd"/>
      <w:r w:rsidRPr="001C7310">
        <w:rPr>
          <w:rFonts w:ascii="Times New Roman" w:hAnsi="Times New Roman" w:cs="Times New Roman"/>
          <w:sz w:val="24"/>
        </w:rPr>
        <w:t xml:space="preserve">., </w:t>
      </w:r>
      <w:proofErr w:type="spellStart"/>
      <w:r w:rsidRPr="001C7310">
        <w:rPr>
          <w:rFonts w:ascii="Times New Roman" w:hAnsi="Times New Roman" w:cs="Times New Roman"/>
          <w:sz w:val="24"/>
        </w:rPr>
        <w:t>n.d.</w:t>
      </w:r>
      <w:proofErr w:type="spellEnd"/>
      <w:r w:rsidRPr="001C7310">
        <w:rPr>
          <w:rFonts w:ascii="Times New Roman" w:hAnsi="Times New Roman" w:cs="Times New Roman"/>
          <w:sz w:val="24"/>
        </w:rPr>
        <w:t xml:space="preserve"> Web. </w:t>
      </w:r>
    </w:p>
    <w:p w:rsidR="001C7310" w:rsidRDefault="001C7310" w:rsidP="001C7310">
      <w:pPr>
        <w:spacing w:after="0" w:line="480" w:lineRule="auto"/>
        <w:ind w:firstLine="720"/>
        <w:rPr>
          <w:rFonts w:ascii="Times New Roman" w:hAnsi="Times New Roman" w:cs="Times New Roman"/>
          <w:sz w:val="24"/>
        </w:rPr>
      </w:pPr>
      <w:r w:rsidRPr="001C7310">
        <w:rPr>
          <w:rFonts w:ascii="Times New Roman" w:hAnsi="Times New Roman" w:cs="Times New Roman"/>
          <w:sz w:val="24"/>
        </w:rPr>
        <w:t>10 Nov. 2015.</w:t>
      </w:r>
    </w:p>
    <w:p w:rsidR="001C7310" w:rsidRDefault="001C7310" w:rsidP="001C7310">
      <w:pPr>
        <w:spacing w:after="0" w:line="480" w:lineRule="auto"/>
        <w:rPr>
          <w:rFonts w:ascii="Times New Roman" w:hAnsi="Times New Roman" w:cs="Times New Roman"/>
          <w:sz w:val="24"/>
        </w:rPr>
      </w:pPr>
      <w:r w:rsidRPr="001C7310">
        <w:rPr>
          <w:rFonts w:ascii="Times New Roman" w:hAnsi="Times New Roman" w:cs="Times New Roman"/>
          <w:sz w:val="24"/>
        </w:rPr>
        <w:t xml:space="preserve">"Software as a Service." </w:t>
      </w:r>
      <w:r w:rsidRPr="001C7310">
        <w:rPr>
          <w:rFonts w:ascii="Times New Roman" w:hAnsi="Times New Roman" w:cs="Times New Roman"/>
          <w:i/>
          <w:sz w:val="24"/>
        </w:rPr>
        <w:t>Klopotek AG</w:t>
      </w:r>
      <w:r w:rsidRPr="001C7310">
        <w:rPr>
          <w:rFonts w:ascii="Times New Roman" w:hAnsi="Times New Roman" w:cs="Times New Roman"/>
          <w:sz w:val="24"/>
        </w:rPr>
        <w:t xml:space="preserve">. </w:t>
      </w:r>
      <w:proofErr w:type="spellStart"/>
      <w:proofErr w:type="gramStart"/>
      <w:r w:rsidRPr="001C7310">
        <w:rPr>
          <w:rFonts w:ascii="Times New Roman" w:hAnsi="Times New Roman" w:cs="Times New Roman"/>
          <w:sz w:val="24"/>
        </w:rPr>
        <w:t>N.p</w:t>
      </w:r>
      <w:proofErr w:type="spellEnd"/>
      <w:proofErr w:type="gramEnd"/>
      <w:r w:rsidRPr="001C7310">
        <w:rPr>
          <w:rFonts w:ascii="Times New Roman" w:hAnsi="Times New Roman" w:cs="Times New Roman"/>
          <w:sz w:val="24"/>
        </w:rPr>
        <w:t xml:space="preserve">., </w:t>
      </w:r>
      <w:proofErr w:type="spellStart"/>
      <w:r w:rsidRPr="001C7310">
        <w:rPr>
          <w:rFonts w:ascii="Times New Roman" w:hAnsi="Times New Roman" w:cs="Times New Roman"/>
          <w:sz w:val="24"/>
        </w:rPr>
        <w:t>n.d.</w:t>
      </w:r>
      <w:proofErr w:type="spellEnd"/>
      <w:r w:rsidRPr="001C7310">
        <w:rPr>
          <w:rFonts w:ascii="Times New Roman" w:hAnsi="Times New Roman" w:cs="Times New Roman"/>
          <w:sz w:val="24"/>
        </w:rPr>
        <w:t xml:space="preserve"> Web. 11 Nov. 2015.</w:t>
      </w:r>
    </w:p>
    <w:p w:rsidR="001C7310" w:rsidRPr="001C7310" w:rsidRDefault="001C7310" w:rsidP="00C97428">
      <w:pPr>
        <w:spacing w:after="0" w:line="480" w:lineRule="auto"/>
        <w:rPr>
          <w:rFonts w:ascii="Times New Roman" w:hAnsi="Times New Roman" w:cs="Times New Roman"/>
          <w:sz w:val="24"/>
        </w:rPr>
      </w:pPr>
      <w:r w:rsidRPr="001C7310">
        <w:rPr>
          <w:rFonts w:ascii="Times New Roman" w:hAnsi="Times New Roman" w:cs="Times New Roman"/>
          <w:sz w:val="24"/>
        </w:rPr>
        <w:t xml:space="preserve">"Telescope - Digital Asset Management Software." </w:t>
      </w:r>
      <w:r w:rsidRPr="001C7310">
        <w:rPr>
          <w:rFonts w:ascii="Times New Roman" w:hAnsi="Times New Roman" w:cs="Times New Roman"/>
          <w:i/>
          <w:sz w:val="24"/>
        </w:rPr>
        <w:t>North Plains</w:t>
      </w:r>
      <w:r w:rsidRPr="001C7310">
        <w:rPr>
          <w:rFonts w:ascii="Times New Roman" w:hAnsi="Times New Roman" w:cs="Times New Roman"/>
          <w:sz w:val="24"/>
        </w:rPr>
        <w:t xml:space="preserve">. </w:t>
      </w:r>
      <w:proofErr w:type="spellStart"/>
      <w:proofErr w:type="gramStart"/>
      <w:r w:rsidRPr="001C7310">
        <w:rPr>
          <w:rFonts w:ascii="Times New Roman" w:hAnsi="Times New Roman" w:cs="Times New Roman"/>
          <w:sz w:val="24"/>
        </w:rPr>
        <w:t>N.p</w:t>
      </w:r>
      <w:proofErr w:type="spellEnd"/>
      <w:proofErr w:type="gramEnd"/>
      <w:r w:rsidRPr="001C7310">
        <w:rPr>
          <w:rFonts w:ascii="Times New Roman" w:hAnsi="Times New Roman" w:cs="Times New Roman"/>
          <w:sz w:val="24"/>
        </w:rPr>
        <w:t xml:space="preserve">., </w:t>
      </w:r>
      <w:proofErr w:type="spellStart"/>
      <w:r w:rsidRPr="001C7310">
        <w:rPr>
          <w:rFonts w:ascii="Times New Roman" w:hAnsi="Times New Roman" w:cs="Times New Roman"/>
          <w:sz w:val="24"/>
        </w:rPr>
        <w:t>n.d.</w:t>
      </w:r>
      <w:proofErr w:type="spellEnd"/>
      <w:r w:rsidRPr="001C7310">
        <w:rPr>
          <w:rFonts w:ascii="Times New Roman" w:hAnsi="Times New Roman" w:cs="Times New Roman"/>
          <w:sz w:val="24"/>
        </w:rPr>
        <w:t xml:space="preserve"> Web. 10 Nov. 2015.</w:t>
      </w:r>
    </w:p>
    <w:p w:rsidR="006141EF" w:rsidRPr="006141EF" w:rsidRDefault="006141EF" w:rsidP="00C97428">
      <w:pPr>
        <w:spacing w:after="0" w:line="480" w:lineRule="auto"/>
        <w:rPr>
          <w:rFonts w:ascii="Times New Roman" w:hAnsi="Times New Roman" w:cs="Times New Roman"/>
          <w:sz w:val="24"/>
        </w:rPr>
      </w:pPr>
    </w:p>
    <w:sectPr w:rsidR="006141EF" w:rsidRPr="006141EF" w:rsidSect="00BB6D7C">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19" w:rsidRDefault="00D81119" w:rsidP="00D81119">
      <w:pPr>
        <w:spacing w:after="0" w:line="240" w:lineRule="auto"/>
      </w:pPr>
      <w:r>
        <w:separator/>
      </w:r>
    </w:p>
  </w:endnote>
  <w:endnote w:type="continuationSeparator" w:id="0">
    <w:p w:rsidR="00D81119" w:rsidRDefault="00D81119" w:rsidP="00D8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19" w:rsidRDefault="00D81119" w:rsidP="00D81119">
      <w:pPr>
        <w:spacing w:after="0" w:line="240" w:lineRule="auto"/>
      </w:pPr>
      <w:r>
        <w:separator/>
      </w:r>
    </w:p>
  </w:footnote>
  <w:footnote w:type="continuationSeparator" w:id="0">
    <w:p w:rsidR="00D81119" w:rsidRDefault="00D81119" w:rsidP="00D81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88" w:rsidRDefault="00F07B88" w:rsidP="00BB6D7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43960407"/>
      <w:docPartObj>
        <w:docPartGallery w:val="Page Numbers (Top of Page)"/>
        <w:docPartUnique/>
      </w:docPartObj>
    </w:sdtPr>
    <w:sdtEndPr>
      <w:rPr>
        <w:noProof/>
      </w:rPr>
    </w:sdtEndPr>
    <w:sdtContent>
      <w:p w:rsidR="00BB6D7C" w:rsidRPr="00BB6D7C" w:rsidRDefault="00BB6D7C">
        <w:pPr>
          <w:pStyle w:val="Header"/>
          <w:jc w:val="right"/>
          <w:rPr>
            <w:rFonts w:ascii="Times New Roman" w:hAnsi="Times New Roman" w:cs="Times New Roman"/>
            <w:sz w:val="24"/>
          </w:rPr>
        </w:pPr>
        <w:r w:rsidRPr="00BB6D7C">
          <w:rPr>
            <w:rFonts w:ascii="Times New Roman" w:hAnsi="Times New Roman" w:cs="Times New Roman"/>
            <w:sz w:val="24"/>
          </w:rPr>
          <w:fldChar w:fldCharType="begin"/>
        </w:r>
        <w:r w:rsidRPr="00BB6D7C">
          <w:rPr>
            <w:rFonts w:ascii="Times New Roman" w:hAnsi="Times New Roman" w:cs="Times New Roman"/>
            <w:sz w:val="24"/>
          </w:rPr>
          <w:instrText xml:space="preserve"> PAGE   \* MERGEFORMAT </w:instrText>
        </w:r>
        <w:r w:rsidRPr="00BB6D7C">
          <w:rPr>
            <w:rFonts w:ascii="Times New Roman" w:hAnsi="Times New Roman" w:cs="Times New Roman"/>
            <w:sz w:val="24"/>
          </w:rPr>
          <w:fldChar w:fldCharType="separate"/>
        </w:r>
        <w:r w:rsidR="00355E85">
          <w:rPr>
            <w:rFonts w:ascii="Times New Roman" w:hAnsi="Times New Roman" w:cs="Times New Roman"/>
            <w:noProof/>
            <w:sz w:val="24"/>
          </w:rPr>
          <w:t>5</w:t>
        </w:r>
        <w:r w:rsidRPr="00BB6D7C">
          <w:rPr>
            <w:rFonts w:ascii="Times New Roman" w:hAnsi="Times New Roman" w:cs="Times New Roman"/>
            <w:noProof/>
            <w:sz w:val="24"/>
          </w:rPr>
          <w:fldChar w:fldCharType="end"/>
        </w:r>
      </w:p>
    </w:sdtContent>
  </w:sdt>
  <w:p w:rsidR="00BB6D7C" w:rsidRDefault="00BB6D7C" w:rsidP="00BB6D7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19"/>
    <w:rsid w:val="001349BE"/>
    <w:rsid w:val="001570B2"/>
    <w:rsid w:val="001C7310"/>
    <w:rsid w:val="00202B46"/>
    <w:rsid w:val="002F17E4"/>
    <w:rsid w:val="00355E85"/>
    <w:rsid w:val="003E085A"/>
    <w:rsid w:val="004E0579"/>
    <w:rsid w:val="00535D11"/>
    <w:rsid w:val="005B7D40"/>
    <w:rsid w:val="006141EF"/>
    <w:rsid w:val="006244CF"/>
    <w:rsid w:val="006835BD"/>
    <w:rsid w:val="009D6910"/>
    <w:rsid w:val="00AE6C5F"/>
    <w:rsid w:val="00BB6D7C"/>
    <w:rsid w:val="00BC769B"/>
    <w:rsid w:val="00C97428"/>
    <w:rsid w:val="00D11785"/>
    <w:rsid w:val="00D81119"/>
    <w:rsid w:val="00EA4C61"/>
    <w:rsid w:val="00F0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8C440-40F9-4DCE-AF6E-0D269D91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119"/>
  </w:style>
  <w:style w:type="paragraph" w:styleId="Footer">
    <w:name w:val="footer"/>
    <w:basedOn w:val="Normal"/>
    <w:link w:val="FooterChar"/>
    <w:uiPriority w:val="99"/>
    <w:unhideWhenUsed/>
    <w:rsid w:val="00D8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045C-0E35-4273-9E8D-16AC2076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Weening, Ms. Catherine Sarah</dc:creator>
  <cp:keywords/>
  <dc:description/>
  <cp:lastModifiedBy>Catherine Weening</cp:lastModifiedBy>
  <cp:revision>10</cp:revision>
  <dcterms:created xsi:type="dcterms:W3CDTF">2015-10-27T14:06:00Z</dcterms:created>
  <dcterms:modified xsi:type="dcterms:W3CDTF">2015-11-21T03:15:00Z</dcterms:modified>
</cp:coreProperties>
</file>